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7335" w14:textId="77777777" w:rsidR="00015E52" w:rsidRPr="00B46B42" w:rsidRDefault="00015E52" w:rsidP="00FB773E">
      <w:pPr>
        <w:pStyle w:val="Nagwek"/>
        <w:tabs>
          <w:tab w:val="clear" w:pos="4536"/>
          <w:tab w:val="clear" w:pos="9072"/>
        </w:tabs>
        <w:jc w:val="right"/>
        <w:rPr>
          <w:i/>
          <w:iCs/>
          <w:sz w:val="20"/>
          <w:szCs w:val="20"/>
          <w:lang w:val="en-US"/>
        </w:rPr>
      </w:pPr>
      <w:r w:rsidRPr="00B46B42">
        <w:rPr>
          <w:sz w:val="20"/>
          <w:szCs w:val="20"/>
          <w:lang w:val="en-US"/>
        </w:rPr>
        <w:t>(</w:t>
      </w:r>
      <w:r w:rsidRPr="00B46B42">
        <w:rPr>
          <w:i/>
          <w:iCs/>
          <w:sz w:val="20"/>
          <w:szCs w:val="20"/>
          <w:lang w:val="en-US"/>
        </w:rPr>
        <w:t>place, date)</w:t>
      </w:r>
    </w:p>
    <w:p w14:paraId="1C789C10" w14:textId="77777777" w:rsidR="00015E52" w:rsidRPr="00B46B42" w:rsidRDefault="00015E52" w:rsidP="00F1625C">
      <w:pPr>
        <w:outlineLvl w:val="0"/>
        <w:rPr>
          <w:b/>
          <w:bCs/>
          <w:sz w:val="20"/>
          <w:szCs w:val="20"/>
          <w:lang w:val="en-US"/>
        </w:rPr>
      </w:pPr>
      <w:r w:rsidRPr="00B46B42">
        <w:rPr>
          <w:b/>
          <w:bCs/>
          <w:sz w:val="20"/>
          <w:szCs w:val="20"/>
          <w:lang w:val="en-US"/>
        </w:rPr>
        <w:t>I. Identification</w:t>
      </w:r>
      <w:r w:rsidR="00B61864">
        <w:rPr>
          <w:b/>
          <w:bCs/>
          <w:sz w:val="20"/>
          <w:szCs w:val="20"/>
          <w:lang w:val="en-US"/>
        </w:rPr>
        <w:t xml:space="preserve"> of the </w:t>
      </w:r>
      <w:r w:rsidRPr="00B46B42">
        <w:rPr>
          <w:b/>
          <w:bCs/>
          <w:sz w:val="20"/>
          <w:szCs w:val="20"/>
          <w:lang w:val="en-US"/>
        </w:rPr>
        <w:t>supplier:</w:t>
      </w:r>
    </w:p>
    <w:p w14:paraId="5A07C330" w14:textId="77777777" w:rsidR="00B46B42" w:rsidRPr="00041B6D" w:rsidRDefault="00B46B42" w:rsidP="00F1625C">
      <w:pPr>
        <w:outlineLvl w:val="0"/>
        <w:rPr>
          <w:b/>
          <w:bCs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7523"/>
      </w:tblGrid>
      <w:tr w:rsidR="002B33BE" w:rsidRPr="00B46B42" w14:paraId="621B2071" w14:textId="77777777" w:rsidTr="00B34ACA">
        <w:trPr>
          <w:trHeight w:val="510"/>
        </w:trPr>
        <w:tc>
          <w:tcPr>
            <w:tcW w:w="1406" w:type="pct"/>
          </w:tcPr>
          <w:p w14:paraId="76D7FD2C" w14:textId="655DC6D9" w:rsidR="002B33BE" w:rsidRPr="00B46B42" w:rsidRDefault="00137146" w:rsidP="002B33BE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98ECD46" wp14:editId="10FD6D7B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161289</wp:posOffset>
                      </wp:positionV>
                      <wp:extent cx="1870075" cy="0"/>
                      <wp:effectExtent l="0" t="0" r="0" b="0"/>
                      <wp:wrapNone/>
                      <wp:docPr id="1372544804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95E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58.25pt;margin-top:12.7pt;width:147.2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r+ygEAAHo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  <w:r w:rsidR="002B33BE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3594" w:type="pct"/>
          </w:tcPr>
          <w:p w14:paraId="57188109" w14:textId="77777777" w:rsidR="002B33BE" w:rsidRPr="00B46B42" w:rsidRDefault="002B33BE" w:rsidP="002B33BE">
            <w:pPr>
              <w:rPr>
                <w:sz w:val="20"/>
                <w:szCs w:val="20"/>
                <w:lang w:val="en-US"/>
              </w:rPr>
            </w:pPr>
          </w:p>
        </w:tc>
      </w:tr>
      <w:tr w:rsidR="002B33BE" w:rsidRPr="00B46B42" w14:paraId="4B5AB85A" w14:textId="77777777" w:rsidTr="00B34ACA">
        <w:trPr>
          <w:trHeight w:val="510"/>
        </w:trPr>
        <w:tc>
          <w:tcPr>
            <w:tcW w:w="1406" w:type="pct"/>
          </w:tcPr>
          <w:p w14:paraId="45B877A7" w14:textId="3D9D90AA" w:rsidR="002B33BE" w:rsidRPr="00B46B42" w:rsidRDefault="00137146" w:rsidP="002B33BE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666004B" wp14:editId="71EA1E6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161289</wp:posOffset>
                      </wp:positionV>
                      <wp:extent cx="1870075" cy="0"/>
                      <wp:effectExtent l="0" t="0" r="0" b="0"/>
                      <wp:wrapNone/>
                      <wp:docPr id="1985954996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CE30E" id="Łącznik prosty ze strzałką 2" o:spid="_x0000_s1026" type="#_x0000_t32" style="position:absolute;margin-left:58.25pt;margin-top:12.7pt;width:147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r+ygEAAHo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  <w:r w:rsidR="002B33BE" w:rsidRPr="00B46B42">
              <w:rPr>
                <w:sz w:val="20"/>
                <w:szCs w:val="20"/>
                <w:lang w:val="en-US"/>
              </w:rPr>
              <w:t>VAT no.</w:t>
            </w:r>
          </w:p>
        </w:tc>
        <w:tc>
          <w:tcPr>
            <w:tcW w:w="3594" w:type="pct"/>
          </w:tcPr>
          <w:p w14:paraId="50D30B06" w14:textId="77777777" w:rsidR="002B33BE" w:rsidRPr="00B46B42" w:rsidRDefault="002B33BE" w:rsidP="002B33BE">
            <w:pPr>
              <w:rPr>
                <w:sz w:val="20"/>
                <w:szCs w:val="20"/>
                <w:lang w:val="en-US"/>
              </w:rPr>
            </w:pPr>
          </w:p>
        </w:tc>
      </w:tr>
      <w:tr w:rsidR="002B33BE" w:rsidRPr="00B46B42" w14:paraId="3BC5FCA7" w14:textId="77777777" w:rsidTr="00B34ACA">
        <w:trPr>
          <w:trHeight w:val="510"/>
        </w:trPr>
        <w:tc>
          <w:tcPr>
            <w:tcW w:w="1406" w:type="pct"/>
          </w:tcPr>
          <w:p w14:paraId="725F1FFF" w14:textId="7D4661D8" w:rsidR="002B33BE" w:rsidRPr="00B46B42" w:rsidRDefault="00137146" w:rsidP="002B33BE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422645D7" wp14:editId="03FF8964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135889</wp:posOffset>
                      </wp:positionV>
                      <wp:extent cx="1870075" cy="0"/>
                      <wp:effectExtent l="0" t="0" r="0" b="0"/>
                      <wp:wrapNone/>
                      <wp:docPr id="1027860114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28807" id="Łącznik prosty ze strzałką 1" o:spid="_x0000_s1026" type="#_x0000_t32" style="position:absolute;margin-left:58.25pt;margin-top:10.7pt;width:147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">
                      <v:stroke dashstyle="1 1" endcap="round"/>
                    </v:shape>
                  </w:pict>
                </mc:Fallback>
              </mc:AlternateContent>
            </w:r>
            <w:r w:rsidR="002B33BE" w:rsidRPr="00B46B42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594" w:type="pct"/>
          </w:tcPr>
          <w:p w14:paraId="465B6888" w14:textId="77777777" w:rsidR="002B33BE" w:rsidRPr="00B46B42" w:rsidRDefault="002B33BE" w:rsidP="002B33B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37F35F6" w14:textId="77777777" w:rsidR="00015E52" w:rsidRPr="00B46B42" w:rsidRDefault="00015E52" w:rsidP="00F1625C">
      <w:pPr>
        <w:outlineLvl w:val="0"/>
        <w:rPr>
          <w:b/>
          <w:bCs/>
          <w:sz w:val="20"/>
          <w:szCs w:val="20"/>
          <w:lang w:val="en-US"/>
        </w:rPr>
      </w:pPr>
      <w:r w:rsidRPr="00B46B42">
        <w:rPr>
          <w:b/>
          <w:bCs/>
          <w:sz w:val="20"/>
          <w:szCs w:val="20"/>
          <w:lang w:val="en-US"/>
        </w:rPr>
        <w:t>II. Identification of</w:t>
      </w:r>
      <w:r w:rsidR="00B61864">
        <w:rPr>
          <w:b/>
          <w:bCs/>
          <w:sz w:val="20"/>
          <w:szCs w:val="20"/>
          <w:lang w:val="en-US"/>
        </w:rPr>
        <w:t xml:space="preserve"> the recipient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7516"/>
      </w:tblGrid>
      <w:tr w:rsidR="00015E52" w:rsidRPr="00B46B42" w14:paraId="6EBA3A8F" w14:textId="77777777" w:rsidTr="00112D44">
        <w:trPr>
          <w:trHeight w:val="397"/>
        </w:trPr>
        <w:tc>
          <w:tcPr>
            <w:tcW w:w="1406" w:type="pct"/>
          </w:tcPr>
          <w:p w14:paraId="3245F1FD" w14:textId="77777777" w:rsidR="00015E52" w:rsidRPr="00B46B42" w:rsidRDefault="00015E52" w:rsidP="0022030D">
            <w:pPr>
              <w:rPr>
                <w:sz w:val="20"/>
                <w:szCs w:val="20"/>
                <w:lang w:val="en-US"/>
              </w:rPr>
            </w:pPr>
            <w:r w:rsidRPr="00B46B42">
              <w:rPr>
                <w:sz w:val="20"/>
                <w:szCs w:val="20"/>
                <w:lang w:val="en-US"/>
              </w:rPr>
              <w:t>Name of company</w:t>
            </w:r>
          </w:p>
        </w:tc>
        <w:tc>
          <w:tcPr>
            <w:tcW w:w="3594" w:type="pct"/>
          </w:tcPr>
          <w:p w14:paraId="406145A9" w14:textId="48B593BE" w:rsidR="00015E52" w:rsidRPr="00B46B42" w:rsidRDefault="00015E52" w:rsidP="0022030D">
            <w:pPr>
              <w:rPr>
                <w:sz w:val="20"/>
                <w:szCs w:val="20"/>
                <w:lang w:val="en-US"/>
              </w:rPr>
            </w:pPr>
          </w:p>
        </w:tc>
      </w:tr>
      <w:tr w:rsidR="00015E52" w:rsidRPr="00B46B42" w14:paraId="7A4AD8C7" w14:textId="77777777" w:rsidTr="00112D44">
        <w:trPr>
          <w:trHeight w:val="397"/>
        </w:trPr>
        <w:tc>
          <w:tcPr>
            <w:tcW w:w="1406" w:type="pct"/>
          </w:tcPr>
          <w:p w14:paraId="79657BCD" w14:textId="77777777" w:rsidR="00015E52" w:rsidRPr="00B46B42" w:rsidRDefault="00015E52" w:rsidP="0022030D">
            <w:pPr>
              <w:rPr>
                <w:sz w:val="20"/>
                <w:szCs w:val="20"/>
                <w:lang w:val="en-US"/>
              </w:rPr>
            </w:pPr>
            <w:r w:rsidRPr="00B46B42">
              <w:rPr>
                <w:sz w:val="20"/>
                <w:szCs w:val="20"/>
                <w:lang w:val="en-US"/>
              </w:rPr>
              <w:t>VAT no.</w:t>
            </w:r>
          </w:p>
        </w:tc>
        <w:tc>
          <w:tcPr>
            <w:tcW w:w="3594" w:type="pct"/>
          </w:tcPr>
          <w:p w14:paraId="454B716A" w14:textId="27E83F2D" w:rsidR="00015E52" w:rsidRPr="00B46B42" w:rsidRDefault="00015E52" w:rsidP="0022030D">
            <w:pPr>
              <w:rPr>
                <w:sz w:val="20"/>
                <w:szCs w:val="20"/>
                <w:lang w:val="en-US"/>
              </w:rPr>
            </w:pPr>
          </w:p>
        </w:tc>
      </w:tr>
      <w:tr w:rsidR="00015E52" w:rsidRPr="00B46B42" w14:paraId="6EB43C1B" w14:textId="77777777" w:rsidTr="00112D44">
        <w:trPr>
          <w:trHeight w:val="397"/>
        </w:trPr>
        <w:tc>
          <w:tcPr>
            <w:tcW w:w="1406" w:type="pct"/>
          </w:tcPr>
          <w:p w14:paraId="246B525D" w14:textId="6F9D2A07" w:rsidR="00015E52" w:rsidRPr="00B46B42" w:rsidRDefault="00015E52" w:rsidP="00305E9F">
            <w:pPr>
              <w:rPr>
                <w:sz w:val="20"/>
                <w:szCs w:val="20"/>
                <w:lang w:val="en-US"/>
              </w:rPr>
            </w:pPr>
            <w:r w:rsidRPr="00B46B42">
              <w:rPr>
                <w:sz w:val="20"/>
                <w:szCs w:val="20"/>
                <w:lang w:val="en-US"/>
              </w:rPr>
              <w:t xml:space="preserve">Address </w:t>
            </w:r>
          </w:p>
        </w:tc>
        <w:tc>
          <w:tcPr>
            <w:tcW w:w="3594" w:type="pct"/>
          </w:tcPr>
          <w:p w14:paraId="44438E3B" w14:textId="77777777" w:rsidR="00015E52" w:rsidRPr="00B46B42" w:rsidRDefault="00015E52" w:rsidP="0022030D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EAF3511" w14:textId="77777777" w:rsidR="00FC0CBE" w:rsidRDefault="00FC0CBE" w:rsidP="00F1625C">
      <w:pPr>
        <w:tabs>
          <w:tab w:val="right" w:pos="1440"/>
        </w:tabs>
        <w:outlineLvl w:val="0"/>
        <w:rPr>
          <w:b/>
          <w:bCs/>
          <w:sz w:val="20"/>
          <w:szCs w:val="20"/>
          <w:lang w:val="en-US"/>
        </w:rPr>
      </w:pPr>
    </w:p>
    <w:p w14:paraId="1372CD60" w14:textId="1E34124F" w:rsidR="00B46B42" w:rsidRDefault="00015E52" w:rsidP="00F1625C">
      <w:pPr>
        <w:tabs>
          <w:tab w:val="right" w:pos="1440"/>
        </w:tabs>
        <w:outlineLvl w:val="0"/>
        <w:rPr>
          <w:b/>
          <w:bCs/>
          <w:sz w:val="20"/>
          <w:szCs w:val="20"/>
          <w:lang w:val="en-US"/>
        </w:rPr>
      </w:pPr>
      <w:r w:rsidRPr="00B46B42">
        <w:rPr>
          <w:b/>
          <w:bCs/>
          <w:sz w:val="20"/>
          <w:szCs w:val="20"/>
          <w:lang w:val="en-US"/>
        </w:rPr>
        <w:t xml:space="preserve">III. Information on delivery of </w:t>
      </w:r>
      <w:r w:rsidR="005B2078">
        <w:rPr>
          <w:b/>
          <w:bCs/>
          <w:sz w:val="20"/>
          <w:szCs w:val="20"/>
          <w:lang w:val="en-US"/>
        </w:rPr>
        <w:t>forest biomass</w:t>
      </w:r>
    </w:p>
    <w:p w14:paraId="363D8F34" w14:textId="77777777" w:rsidR="00B61864" w:rsidRPr="00B61864" w:rsidRDefault="00B61864" w:rsidP="00F1625C">
      <w:pPr>
        <w:tabs>
          <w:tab w:val="right" w:pos="1440"/>
        </w:tabs>
        <w:outlineLvl w:val="0"/>
        <w:rPr>
          <w:b/>
          <w:bCs/>
          <w:sz w:val="20"/>
          <w:szCs w:val="20"/>
          <w:lang w:val="en-US"/>
        </w:rPr>
      </w:pPr>
    </w:p>
    <w:tbl>
      <w:tblPr>
        <w:tblW w:w="497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6831"/>
      </w:tblGrid>
      <w:tr w:rsidR="00015E52" w:rsidRPr="003341E9" w14:paraId="55F4B807" w14:textId="77777777" w:rsidTr="005B2078">
        <w:tc>
          <w:tcPr>
            <w:tcW w:w="1722" w:type="pct"/>
          </w:tcPr>
          <w:p w14:paraId="72AB819F" w14:textId="77777777" w:rsidR="00015E52" w:rsidRPr="00B46B42" w:rsidRDefault="00015E52" w:rsidP="00B46B4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  <w:lang w:val="en-US"/>
              </w:rPr>
            </w:pPr>
            <w:r w:rsidRPr="00B46B42">
              <w:rPr>
                <w:sz w:val="20"/>
                <w:szCs w:val="20"/>
                <w:lang w:val="en-US"/>
              </w:rPr>
              <w:t xml:space="preserve">Validity of </w:t>
            </w:r>
            <w:r w:rsidR="0096043B">
              <w:rPr>
                <w:sz w:val="20"/>
                <w:szCs w:val="20"/>
                <w:lang w:val="en-US"/>
              </w:rPr>
              <w:t xml:space="preserve">the </w:t>
            </w:r>
            <w:r w:rsidRPr="00B46B42">
              <w:rPr>
                <w:sz w:val="20"/>
                <w:szCs w:val="20"/>
                <w:lang w:val="en-US"/>
              </w:rPr>
              <w:t xml:space="preserve">declaration </w:t>
            </w:r>
            <w:r w:rsidRPr="00B46B42">
              <w:rPr>
                <w:rStyle w:val="Odwoanieprzypisudolnego"/>
                <w:sz w:val="20"/>
                <w:szCs w:val="20"/>
              </w:rPr>
              <w:footnoteReference w:id="1"/>
            </w:r>
            <w:r w:rsidRPr="00B46B4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278" w:type="pct"/>
          </w:tcPr>
          <w:p w14:paraId="3898B8C2" w14:textId="77777777" w:rsidR="00015E52" w:rsidRPr="00B46B42" w:rsidRDefault="00015E52" w:rsidP="00B46B4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04428" w:rsidRPr="003341E9" w14:paraId="3B33F7EE" w14:textId="77777777" w:rsidTr="005B2078">
        <w:tc>
          <w:tcPr>
            <w:tcW w:w="1722" w:type="pct"/>
          </w:tcPr>
          <w:p w14:paraId="2844BE4F" w14:textId="77777777" w:rsidR="00904428" w:rsidRPr="00B46B42" w:rsidRDefault="0096043B" w:rsidP="00B46B4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Sourcing area</w:t>
            </w:r>
            <w:r w:rsidR="00904428" w:rsidRPr="00B46B42">
              <w:rPr>
                <w:rStyle w:val="Odwoanieprzypisudolnego"/>
                <w:sz w:val="20"/>
                <w:szCs w:val="20"/>
                <w:lang w:val="en-US"/>
              </w:rPr>
              <w:footnoteReference w:id="2"/>
            </w:r>
            <w:r w:rsidR="000A060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278" w:type="pct"/>
          </w:tcPr>
          <w:p w14:paraId="7045A766" w14:textId="77777777" w:rsidR="00904428" w:rsidRPr="00B46B42" w:rsidRDefault="00904428" w:rsidP="00B46B4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B2078" w:rsidRPr="003341E9" w14:paraId="2105EAD4" w14:textId="77777777" w:rsidTr="005B2078">
        <w:tc>
          <w:tcPr>
            <w:tcW w:w="1722" w:type="pct"/>
          </w:tcPr>
          <w:p w14:paraId="53BB3350" w14:textId="77777777" w:rsidR="005B2078" w:rsidRDefault="005B2078" w:rsidP="00B46B4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5B2078">
              <w:rPr>
                <w:sz w:val="20"/>
                <w:szCs w:val="20"/>
                <w:lang w:val="en-US"/>
              </w:rPr>
              <w:t>ype of material delivered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278" w:type="pct"/>
          </w:tcPr>
          <w:p w14:paraId="4FAC5356" w14:textId="77777777" w:rsidR="005B2078" w:rsidRPr="00B46B42" w:rsidRDefault="005B2078" w:rsidP="00B46B4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7B0E7FA8" w14:textId="77777777" w:rsidR="00015E52" w:rsidRPr="00B46B42" w:rsidRDefault="00015E52" w:rsidP="00FB773E">
      <w:pPr>
        <w:tabs>
          <w:tab w:val="right" w:pos="1440"/>
        </w:tabs>
        <w:rPr>
          <w:sz w:val="20"/>
          <w:szCs w:val="20"/>
          <w:lang w:val="en-US"/>
        </w:rPr>
      </w:pPr>
    </w:p>
    <w:p w14:paraId="76445C85" w14:textId="77777777" w:rsidR="00015E52" w:rsidRPr="00B46B42" w:rsidRDefault="00015E52" w:rsidP="00F1625C">
      <w:pPr>
        <w:tabs>
          <w:tab w:val="right" w:pos="1440"/>
        </w:tabs>
        <w:outlineLvl w:val="0"/>
        <w:rPr>
          <w:b/>
          <w:bCs/>
          <w:sz w:val="20"/>
          <w:szCs w:val="20"/>
          <w:lang w:val="en-US"/>
        </w:rPr>
      </w:pPr>
      <w:r w:rsidRPr="00B46B42">
        <w:rPr>
          <w:b/>
          <w:bCs/>
          <w:sz w:val="20"/>
          <w:szCs w:val="20"/>
          <w:lang w:val="en-US"/>
        </w:rPr>
        <w:t>IV. Declaration</w:t>
      </w:r>
    </w:p>
    <w:p w14:paraId="4E968DFF" w14:textId="613A890A" w:rsidR="002B33BE" w:rsidRDefault="002B33BE" w:rsidP="00FB773E">
      <w:pPr>
        <w:tabs>
          <w:tab w:val="right" w:pos="144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declaration confirms that forest biomass originates from sustainable production according to 2018/2001 Directive</w:t>
      </w:r>
      <w:r w:rsidR="000329EA">
        <w:rPr>
          <w:sz w:val="20"/>
          <w:szCs w:val="20"/>
          <w:lang w:val="en-US"/>
        </w:rPr>
        <w:t xml:space="preserve"> </w:t>
      </w:r>
      <w:r w:rsidR="00155067">
        <w:rPr>
          <w:sz w:val="20"/>
          <w:szCs w:val="20"/>
          <w:lang w:val="en-US"/>
        </w:rPr>
        <w:t xml:space="preserve">as </w:t>
      </w:r>
      <w:r w:rsidR="000329EA">
        <w:rPr>
          <w:sz w:val="20"/>
          <w:szCs w:val="20"/>
          <w:lang w:val="en-US"/>
        </w:rPr>
        <w:t>amended by Directive 2023/2413</w:t>
      </w:r>
      <w:r>
        <w:rPr>
          <w:sz w:val="20"/>
          <w:szCs w:val="20"/>
          <w:lang w:val="en-US"/>
        </w:rPr>
        <w:t>.</w:t>
      </w:r>
    </w:p>
    <w:p w14:paraId="00D257CB" w14:textId="77777777" w:rsidR="002B33BE" w:rsidRDefault="002B33BE" w:rsidP="00FB773E">
      <w:pPr>
        <w:tabs>
          <w:tab w:val="right" w:pos="1440"/>
        </w:tabs>
        <w:rPr>
          <w:sz w:val="20"/>
          <w:szCs w:val="20"/>
          <w:lang w:val="en-US"/>
        </w:rPr>
      </w:pPr>
    </w:p>
    <w:p w14:paraId="207EA64B" w14:textId="77777777" w:rsidR="00015E52" w:rsidRDefault="00015E52" w:rsidP="00FB773E">
      <w:pPr>
        <w:tabs>
          <w:tab w:val="right" w:pos="1440"/>
        </w:tabs>
        <w:rPr>
          <w:sz w:val="20"/>
          <w:szCs w:val="20"/>
          <w:lang w:val="en-US"/>
        </w:rPr>
      </w:pPr>
      <w:r w:rsidRPr="00B46B42">
        <w:rPr>
          <w:sz w:val="20"/>
          <w:szCs w:val="20"/>
          <w:lang w:val="en-US"/>
        </w:rPr>
        <w:t>I hereby state that: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  <w:gridCol w:w="1033"/>
      </w:tblGrid>
      <w:tr w:rsidR="00015E52" w:rsidRPr="00937AB8" w14:paraId="1C716C3C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612DDD36" w14:textId="77777777" w:rsidR="00015E52" w:rsidRPr="00B46B42" w:rsidRDefault="00937AB8" w:rsidP="00AD33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biomass does not originate from protected areas as defined according to the KZR INiG System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78C4CF7" w14:textId="77777777" w:rsidR="00015E52" w:rsidRPr="00937AB8" w:rsidRDefault="00937AB8" w:rsidP="00FE652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</w:tr>
      <w:tr w:rsidR="00234B9C" w:rsidRPr="00503EBE" w14:paraId="03721344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088FDAA1" w14:textId="77777777" w:rsidR="00234B9C" w:rsidRPr="00B46B42" w:rsidRDefault="00B34ACA" w:rsidP="00A1508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Forest biomass is sustainable according to the KZR INiG requirements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1C3110E" w14:textId="26001049" w:rsidR="00234B9C" w:rsidRPr="00B46B42" w:rsidDel="00234B9C" w:rsidRDefault="00503EBE" w:rsidP="00FE652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</w:tr>
      <w:tr w:rsidR="004B2808" w:rsidRPr="004B2808" w14:paraId="2A8586BC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3D8D9750" w14:textId="1F31CEFF" w:rsidR="004B2808" w:rsidRDefault="004B2808" w:rsidP="00A1508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Forest biomass does not originate from areas: </w:t>
            </w:r>
            <w:r w:rsidRPr="004B2808">
              <w:rPr>
                <w:sz w:val="20"/>
                <w:szCs w:val="20"/>
                <w:lang w:val="en-GB"/>
              </w:rPr>
              <w:t>primary forest and other wooded land and old growth forests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4B2808">
              <w:rPr>
                <w:sz w:val="20"/>
                <w:szCs w:val="20"/>
                <w:lang w:val="en-GB"/>
              </w:rPr>
              <w:t>highly biodiverse forest and other wooded land which is species-rich and not degraded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4B2808">
              <w:rPr>
                <w:sz w:val="20"/>
                <w:szCs w:val="20"/>
                <w:lang w:val="en-GB"/>
              </w:rPr>
              <w:t>highly biodiverse grassland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4B2808">
              <w:rPr>
                <w:sz w:val="20"/>
                <w:szCs w:val="20"/>
                <w:lang w:val="en-GB"/>
              </w:rPr>
              <w:t>heathland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4B2808">
              <w:rPr>
                <w:sz w:val="20"/>
                <w:szCs w:val="20"/>
                <w:lang w:val="en-GB"/>
              </w:rPr>
              <w:t>wetlands, peatland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BF2BE90" w14:textId="728FB514" w:rsidR="004B2808" w:rsidRDefault="00112D44" w:rsidP="00FE652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</w:tr>
      <w:tr w:rsidR="0058106C" w:rsidRPr="00937AB8" w14:paraId="5B9D462D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4A59CEA0" w14:textId="77777777" w:rsidR="0058106C" w:rsidRDefault="005B4CB1" w:rsidP="0058106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GHG emission value</w:t>
            </w:r>
            <w:r>
              <w:rPr>
                <w:rStyle w:val="Odwoanieprzypisudolnego"/>
                <w:sz w:val="20"/>
                <w:szCs w:val="20"/>
                <w:lang w:val="en-GB"/>
              </w:rPr>
              <w:footnoteReference w:id="3"/>
            </w:r>
            <w:r>
              <w:rPr>
                <w:sz w:val="20"/>
                <w:szCs w:val="20"/>
                <w:lang w:val="en-GB"/>
              </w:rPr>
              <w:t>:</w:t>
            </w:r>
          </w:p>
          <w:p w14:paraId="7258AF6E" w14:textId="77777777" w:rsidR="005B4CB1" w:rsidRDefault="005B4CB1" w:rsidP="005B4CB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Default</w:t>
            </w:r>
          </w:p>
          <w:p w14:paraId="4F4F10F6" w14:textId="77777777" w:rsidR="005B4CB1" w:rsidRDefault="005B4CB1" w:rsidP="005B4CB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Actual:……………….. </w:t>
            </w:r>
            <w:r w:rsidR="00B34ACA">
              <w:rPr>
                <w:sz w:val="20"/>
                <w:szCs w:val="20"/>
                <w:lang w:val="en-GB"/>
              </w:rPr>
              <w:t>gCO</w:t>
            </w:r>
            <w:r w:rsidR="00B34ACA">
              <w:rPr>
                <w:sz w:val="20"/>
                <w:szCs w:val="20"/>
                <w:vertAlign w:val="subscript"/>
                <w:lang w:val="en-GB"/>
              </w:rPr>
              <w:t>2</w:t>
            </w:r>
            <w:r w:rsidR="00B34ACA">
              <w:rPr>
                <w:sz w:val="20"/>
                <w:szCs w:val="20"/>
                <w:lang w:val="en-GB"/>
              </w:rPr>
              <w:t>eq/dry ton</w:t>
            </w:r>
          </w:p>
          <w:p w14:paraId="274A8CE7" w14:textId="77777777" w:rsidR="005B4CB1" w:rsidRPr="005B4CB1" w:rsidRDefault="005B4CB1" w:rsidP="005B4CB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20C4418" w14:textId="77777777" w:rsidR="0058106C" w:rsidRPr="00B46B42" w:rsidRDefault="00B34ACA" w:rsidP="00FE652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</w:tbl>
    <w:p w14:paraId="2175D3E2" w14:textId="77777777" w:rsidR="0036442F" w:rsidRPr="00112D44" w:rsidRDefault="00015E52" w:rsidP="0036442F">
      <w:pPr>
        <w:pStyle w:val="Tekstpodstawowy2"/>
        <w:spacing w:line="240" w:lineRule="auto"/>
        <w:jc w:val="both"/>
        <w:rPr>
          <w:b/>
          <w:bCs/>
          <w:sz w:val="20"/>
          <w:szCs w:val="20"/>
          <w:lang w:val="en-US"/>
        </w:rPr>
      </w:pPr>
      <w:r w:rsidRPr="00112D44">
        <w:rPr>
          <w:b/>
          <w:bCs/>
          <w:sz w:val="20"/>
          <w:szCs w:val="20"/>
          <w:lang w:val="en-US"/>
        </w:rPr>
        <w:t xml:space="preserve">I hereby declare the above information to be accurate and agree to </w:t>
      </w:r>
      <w:r w:rsidRPr="00112D44">
        <w:rPr>
          <w:b/>
          <w:color w:val="000000"/>
          <w:sz w:val="20"/>
          <w:szCs w:val="20"/>
          <w:lang w:val="en-US"/>
        </w:rPr>
        <w:t xml:space="preserve">provide any evidence confirming </w:t>
      </w:r>
      <w:r w:rsidRPr="00112D44">
        <w:rPr>
          <w:b/>
          <w:bCs/>
          <w:sz w:val="20"/>
          <w:szCs w:val="20"/>
          <w:lang w:val="en-US"/>
        </w:rPr>
        <w:t>compliance with the statements in this declaration and I also consent to its verification by a certifying body auditor appointed by the recipient.</w:t>
      </w:r>
    </w:p>
    <w:p w14:paraId="2B96CF04" w14:textId="77777777" w:rsidR="00112D44" w:rsidRDefault="00112D44" w:rsidP="00A521E8">
      <w:pPr>
        <w:pStyle w:val="Tekstpodstawowy2"/>
        <w:spacing w:line="240" w:lineRule="auto"/>
        <w:jc w:val="right"/>
        <w:rPr>
          <w:sz w:val="22"/>
          <w:szCs w:val="22"/>
          <w:lang w:val="en-US"/>
        </w:rPr>
      </w:pPr>
    </w:p>
    <w:p w14:paraId="404E53DA" w14:textId="6B5B60A0" w:rsidR="00015E52" w:rsidRPr="005865E9" w:rsidRDefault="00015E52" w:rsidP="00A521E8">
      <w:pPr>
        <w:pStyle w:val="Tekstpodstawowy2"/>
        <w:spacing w:line="240" w:lineRule="auto"/>
        <w:jc w:val="right"/>
        <w:rPr>
          <w:sz w:val="22"/>
          <w:szCs w:val="22"/>
          <w:lang w:val="en-US"/>
        </w:rPr>
      </w:pPr>
      <w:r w:rsidRPr="005865E9">
        <w:rPr>
          <w:sz w:val="22"/>
          <w:szCs w:val="22"/>
          <w:lang w:val="en-US"/>
        </w:rPr>
        <w:t>……………………………………</w:t>
      </w:r>
    </w:p>
    <w:p w14:paraId="17F3A85E" w14:textId="03BD3E2A" w:rsidR="00015E52" w:rsidRDefault="00015E52" w:rsidP="002E0119">
      <w:pPr>
        <w:pStyle w:val="Tekstpodstawowy2"/>
        <w:spacing w:line="240" w:lineRule="auto"/>
        <w:jc w:val="right"/>
        <w:rPr>
          <w:sz w:val="20"/>
          <w:szCs w:val="20"/>
          <w:lang w:val="en-US"/>
        </w:rPr>
      </w:pPr>
      <w:r w:rsidRPr="00B46B42">
        <w:rPr>
          <w:sz w:val="20"/>
          <w:szCs w:val="20"/>
          <w:lang w:val="en-US"/>
        </w:rPr>
        <w:t>Date, signature of supplier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7516"/>
      </w:tblGrid>
      <w:tr w:rsidR="00FC0CBE" w:rsidRPr="00B46B42" w14:paraId="439462E7" w14:textId="77777777" w:rsidTr="00D95B88">
        <w:trPr>
          <w:trHeight w:val="397"/>
        </w:trPr>
        <w:tc>
          <w:tcPr>
            <w:tcW w:w="1406" w:type="pct"/>
          </w:tcPr>
          <w:p w14:paraId="7BC24A9F" w14:textId="77777777" w:rsidR="00FC0CBE" w:rsidRDefault="00FC0CBE" w:rsidP="00D95B88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Risk Assessment:</w:t>
            </w:r>
            <w:r>
              <w:rPr>
                <w:rStyle w:val="Odwoanieprzypisudolnego"/>
                <w:noProof/>
                <w:sz w:val="20"/>
                <w:szCs w:val="20"/>
                <w:lang w:val="en-US" w:eastAsia="en-US"/>
              </w:rPr>
              <w:footnoteReference w:id="4"/>
            </w:r>
          </w:p>
        </w:tc>
        <w:tc>
          <w:tcPr>
            <w:tcW w:w="3594" w:type="pct"/>
          </w:tcPr>
          <w:p w14:paraId="67B5BA16" w14:textId="77777777" w:rsidR="00FC0CBE" w:rsidRDefault="00FC0CBE" w:rsidP="00D95B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Level A</w:t>
            </w:r>
          </w:p>
          <w:p w14:paraId="41B0C65E" w14:textId="77777777" w:rsidR="00FC0CBE" w:rsidRDefault="00FC0CBE" w:rsidP="00D95B88">
            <w:pPr>
              <w:rPr>
                <w:sz w:val="20"/>
                <w:szCs w:val="20"/>
                <w:lang w:val="en-US"/>
              </w:rPr>
            </w:pPr>
          </w:p>
          <w:p w14:paraId="35B6DEF6" w14:textId="77777777" w:rsidR="00FC0CBE" w:rsidRPr="00B46B42" w:rsidRDefault="00FC0CBE" w:rsidP="00D95B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□ Level B</w:t>
            </w:r>
          </w:p>
        </w:tc>
      </w:tr>
    </w:tbl>
    <w:p w14:paraId="2ED4AA03" w14:textId="77777777" w:rsidR="00FC0CBE" w:rsidRPr="005865E9" w:rsidRDefault="00FC0CBE" w:rsidP="00FC0CBE">
      <w:pPr>
        <w:pStyle w:val="Tekstpodstawowy2"/>
        <w:spacing w:line="240" w:lineRule="auto"/>
        <w:jc w:val="right"/>
        <w:rPr>
          <w:sz w:val="22"/>
          <w:szCs w:val="22"/>
          <w:lang w:val="en-US"/>
        </w:rPr>
      </w:pPr>
      <w:r w:rsidRPr="005865E9">
        <w:rPr>
          <w:sz w:val="22"/>
          <w:szCs w:val="22"/>
          <w:lang w:val="en-US"/>
        </w:rPr>
        <w:t>……………………………………</w:t>
      </w:r>
    </w:p>
    <w:p w14:paraId="2F8B07F6" w14:textId="68833334" w:rsidR="00FC0CBE" w:rsidRDefault="00FC0CBE" w:rsidP="00FC0CBE">
      <w:pPr>
        <w:pStyle w:val="Tekstpodstawowy2"/>
        <w:spacing w:line="240" w:lineRule="auto"/>
        <w:jc w:val="right"/>
        <w:rPr>
          <w:sz w:val="20"/>
          <w:szCs w:val="20"/>
          <w:lang w:val="en-US"/>
        </w:rPr>
      </w:pPr>
      <w:r w:rsidRPr="00B46B42">
        <w:rPr>
          <w:sz w:val="20"/>
          <w:szCs w:val="20"/>
          <w:lang w:val="en-US"/>
        </w:rPr>
        <w:t xml:space="preserve">Date, signature of </w:t>
      </w:r>
      <w:r>
        <w:rPr>
          <w:sz w:val="20"/>
          <w:szCs w:val="20"/>
          <w:lang w:val="en-US"/>
        </w:rPr>
        <w:t>recipient</w:t>
      </w:r>
    </w:p>
    <w:p w14:paraId="407DB698" w14:textId="31D2BB03" w:rsidR="003C2DBF" w:rsidRPr="00B46B42" w:rsidRDefault="003C2DBF" w:rsidP="003C2DBF">
      <w:pPr>
        <w:pStyle w:val="Tekstpodstawowy2"/>
        <w:spacing w:line="240" w:lineRule="auto"/>
        <w:rPr>
          <w:sz w:val="20"/>
          <w:szCs w:val="20"/>
          <w:lang w:val="en-US"/>
        </w:rPr>
      </w:pPr>
      <w:r w:rsidRPr="00370E77">
        <w:rPr>
          <w:sz w:val="16"/>
          <w:szCs w:val="16"/>
          <w:lang w:val="en-US"/>
        </w:rPr>
        <w:t xml:space="preserve">The collected data will be processed in the necessary scope to realize the service and implement the certification process. </w:t>
      </w:r>
      <w:r w:rsidRPr="00EA01B7">
        <w:rPr>
          <w:sz w:val="16"/>
          <w:szCs w:val="16"/>
          <w:lang w:val="en-US"/>
        </w:rPr>
        <w:t xml:space="preserve">Data submission is voluntary, but without providing them, the service will not be available and the certification of the product will be impossible. </w:t>
      </w:r>
      <w:r w:rsidRPr="00AC139D">
        <w:rPr>
          <w:sz w:val="16"/>
          <w:szCs w:val="16"/>
          <w:lang w:val="en-US"/>
        </w:rPr>
        <w:t>Personal data may be shared with entities involved in the certification process as well as government bodies. You have the right to access and correct your personal data.</w:t>
      </w:r>
    </w:p>
    <w:sectPr w:rsidR="003C2DBF" w:rsidRPr="00B46B42" w:rsidSect="00305E9F">
      <w:headerReference w:type="default" r:id="rId8"/>
      <w:footerReference w:type="default" r:id="rId9"/>
      <w:pgSz w:w="11906" w:h="16838"/>
      <w:pgMar w:top="720" w:right="720" w:bottom="720" w:left="720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FA808" w14:textId="77777777" w:rsidR="000E42DA" w:rsidRDefault="000E42DA" w:rsidP="00FB773E">
      <w:r>
        <w:separator/>
      </w:r>
    </w:p>
  </w:endnote>
  <w:endnote w:type="continuationSeparator" w:id="0">
    <w:p w14:paraId="4641652B" w14:textId="77777777" w:rsidR="000E42DA" w:rsidRDefault="000E42DA" w:rsidP="00FB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1"/>
      <w:gridCol w:w="2117"/>
      <w:gridCol w:w="2614"/>
      <w:gridCol w:w="2614"/>
    </w:tblGrid>
    <w:tr w:rsidR="008527F9" w14:paraId="10782969" w14:textId="77777777" w:rsidTr="008527F9">
      <w:trPr>
        <w:trHeight w:val="269"/>
      </w:trPr>
      <w:tc>
        <w:tcPr>
          <w:tcW w:w="1487" w:type="pct"/>
        </w:tcPr>
        <w:p w14:paraId="1C3A2160" w14:textId="77777777" w:rsidR="008527F9" w:rsidRDefault="008527F9" w:rsidP="009078B5">
          <w:pPr>
            <w:pStyle w:val="Stopka"/>
            <w:ind w:right="360"/>
            <w:rPr>
              <w:sz w:val="18"/>
              <w:szCs w:val="18"/>
              <w:lang w:val="de-DE"/>
            </w:rPr>
          </w:pPr>
          <w:r>
            <w:rPr>
              <w:sz w:val="18"/>
              <w:szCs w:val="18"/>
              <w:lang w:val="de-DE"/>
            </w:rPr>
            <w:t>KZR INiG System /</w:t>
          </w:r>
          <w:r w:rsidR="00B34ACA">
            <w:rPr>
              <w:sz w:val="18"/>
              <w:szCs w:val="18"/>
              <w:lang w:val="de-DE"/>
            </w:rPr>
            <w:t>1</w:t>
          </w:r>
          <w:r>
            <w:rPr>
              <w:sz w:val="18"/>
              <w:szCs w:val="18"/>
              <w:lang w:val="de-DE"/>
            </w:rPr>
            <w:t xml:space="preserve">1/Annex </w:t>
          </w:r>
          <w:r w:rsidR="00B34ACA">
            <w:rPr>
              <w:sz w:val="18"/>
              <w:szCs w:val="18"/>
              <w:lang w:val="de-DE"/>
            </w:rPr>
            <w:t>4</w:t>
          </w:r>
        </w:p>
      </w:tc>
      <w:tc>
        <w:tcPr>
          <w:tcW w:w="1012" w:type="pct"/>
        </w:tcPr>
        <w:p w14:paraId="7D1F1838" w14:textId="260F780D" w:rsidR="008527F9" w:rsidRDefault="008527F9" w:rsidP="009078B5">
          <w:pPr>
            <w:pStyle w:val="Stopka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Cracow, </w:t>
          </w:r>
          <w:r w:rsidR="00FC0CBE">
            <w:rPr>
              <w:sz w:val="18"/>
              <w:szCs w:val="18"/>
              <w:lang w:val="en-US"/>
            </w:rPr>
            <w:t>August</w:t>
          </w:r>
          <w:r w:rsidR="00F673B4">
            <w:rPr>
              <w:sz w:val="18"/>
              <w:szCs w:val="18"/>
              <w:lang w:val="en-US"/>
            </w:rPr>
            <w:t xml:space="preserve"> </w:t>
          </w:r>
          <w:r w:rsidR="00473080">
            <w:rPr>
              <w:sz w:val="18"/>
              <w:szCs w:val="18"/>
              <w:lang w:val="en-US"/>
            </w:rPr>
            <w:t>202</w:t>
          </w:r>
          <w:r w:rsidR="001A197A">
            <w:rPr>
              <w:sz w:val="18"/>
              <w:szCs w:val="18"/>
              <w:lang w:val="en-US"/>
            </w:rPr>
            <w:t>5</w:t>
          </w:r>
        </w:p>
      </w:tc>
      <w:tc>
        <w:tcPr>
          <w:tcW w:w="1250" w:type="pct"/>
        </w:tcPr>
        <w:p w14:paraId="2CF10CF6" w14:textId="323F5F0C" w:rsidR="008527F9" w:rsidRDefault="008527F9" w:rsidP="009078B5">
          <w:pPr>
            <w:pStyle w:val="Stopka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Issue No. </w:t>
          </w:r>
          <w:r w:rsidR="00473080">
            <w:rPr>
              <w:sz w:val="18"/>
              <w:szCs w:val="18"/>
              <w:lang w:val="en-US"/>
            </w:rPr>
            <w:t>4</w:t>
          </w:r>
          <w:r w:rsidR="00FC0CBE">
            <w:rPr>
              <w:sz w:val="18"/>
              <w:szCs w:val="18"/>
              <w:lang w:val="en-US"/>
            </w:rPr>
            <w:t>a</w:t>
          </w:r>
        </w:p>
      </w:tc>
      <w:tc>
        <w:tcPr>
          <w:tcW w:w="1250" w:type="pct"/>
        </w:tcPr>
        <w:p w14:paraId="368B1382" w14:textId="77777777" w:rsidR="008527F9" w:rsidRDefault="008527F9" w:rsidP="009078B5">
          <w:pPr>
            <w:pStyle w:val="Stopka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Page 1 of 1</w:t>
          </w:r>
        </w:p>
      </w:tc>
    </w:tr>
  </w:tbl>
  <w:p w14:paraId="6CD96A0C" w14:textId="77777777" w:rsidR="00234B9C" w:rsidRDefault="00234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0481E" w14:textId="77777777" w:rsidR="000E42DA" w:rsidRDefault="000E42DA" w:rsidP="00FB773E">
      <w:r>
        <w:separator/>
      </w:r>
    </w:p>
  </w:footnote>
  <w:footnote w:type="continuationSeparator" w:id="0">
    <w:p w14:paraId="65B5CCAE" w14:textId="77777777" w:rsidR="000E42DA" w:rsidRDefault="000E42DA" w:rsidP="00FB773E">
      <w:r>
        <w:continuationSeparator/>
      </w:r>
    </w:p>
  </w:footnote>
  <w:footnote w:id="1">
    <w:p w14:paraId="5112B5D2" w14:textId="77777777" w:rsidR="00234B9C" w:rsidRPr="00FC0CBE" w:rsidRDefault="00234B9C">
      <w:pPr>
        <w:pStyle w:val="Tekstprzypisudolnego"/>
        <w:rPr>
          <w:sz w:val="16"/>
          <w:szCs w:val="16"/>
          <w:lang w:val="en-GB"/>
        </w:rPr>
      </w:pPr>
      <w:r w:rsidRPr="00FC0CBE">
        <w:rPr>
          <w:rStyle w:val="Odwoanieprzypisudolnego"/>
          <w:sz w:val="16"/>
          <w:szCs w:val="16"/>
        </w:rPr>
        <w:footnoteRef/>
      </w:r>
      <w:r w:rsidRPr="00FC0CBE">
        <w:rPr>
          <w:sz w:val="16"/>
          <w:szCs w:val="16"/>
          <w:lang w:val="en-US"/>
        </w:rPr>
        <w:t xml:space="preserve"> It cannot last longer than 12 months starting from the date of signing. When an agreement is concluded, duration of the agreement should be entered.</w:t>
      </w:r>
    </w:p>
  </w:footnote>
  <w:footnote w:id="2">
    <w:p w14:paraId="55D625DC" w14:textId="77777777" w:rsidR="00234B9C" w:rsidRPr="00FC0CBE" w:rsidRDefault="00234B9C">
      <w:pPr>
        <w:pStyle w:val="Tekstprzypisudolnego"/>
        <w:rPr>
          <w:sz w:val="16"/>
          <w:szCs w:val="16"/>
          <w:lang w:val="en-GB"/>
        </w:rPr>
      </w:pPr>
      <w:r w:rsidRPr="00FC0CBE">
        <w:rPr>
          <w:rStyle w:val="Odwoanieprzypisudolnego"/>
          <w:sz w:val="16"/>
          <w:szCs w:val="16"/>
        </w:rPr>
        <w:footnoteRef/>
      </w:r>
      <w:r w:rsidRPr="00FC0CBE">
        <w:rPr>
          <w:sz w:val="16"/>
          <w:szCs w:val="16"/>
          <w:lang w:val="en-GB"/>
        </w:rPr>
        <w:t xml:space="preserve"> Please define coordinates</w:t>
      </w:r>
      <w:r w:rsidR="0096043B" w:rsidRPr="00FC0CBE">
        <w:rPr>
          <w:sz w:val="16"/>
          <w:szCs w:val="16"/>
          <w:lang w:val="en-GB"/>
        </w:rPr>
        <w:t xml:space="preserve"> or </w:t>
      </w:r>
      <w:r w:rsidR="00937AB8" w:rsidRPr="00FC0CBE">
        <w:rPr>
          <w:sz w:val="16"/>
          <w:szCs w:val="16"/>
          <w:lang w:val="en-GB"/>
        </w:rPr>
        <w:t>the name of the area</w:t>
      </w:r>
    </w:p>
  </w:footnote>
  <w:footnote w:id="3">
    <w:p w14:paraId="13774A55" w14:textId="77777777" w:rsidR="005B4CB1" w:rsidRPr="00FC0CBE" w:rsidRDefault="005B4CB1">
      <w:pPr>
        <w:pStyle w:val="Tekstprzypisudolnego"/>
        <w:rPr>
          <w:sz w:val="16"/>
          <w:szCs w:val="16"/>
        </w:rPr>
      </w:pPr>
      <w:r w:rsidRPr="00FC0CBE">
        <w:rPr>
          <w:rStyle w:val="Odwoanieprzypisudolnego"/>
          <w:sz w:val="16"/>
          <w:szCs w:val="16"/>
        </w:rPr>
        <w:footnoteRef/>
      </w:r>
      <w:r w:rsidRPr="00FC0CBE">
        <w:rPr>
          <w:sz w:val="16"/>
          <w:szCs w:val="16"/>
        </w:rPr>
        <w:t xml:space="preserve"> </w:t>
      </w:r>
      <w:r w:rsidRPr="00FC0CBE">
        <w:rPr>
          <w:sz w:val="16"/>
          <w:szCs w:val="16"/>
          <w:lang w:val="en-GB"/>
        </w:rPr>
        <w:t>Please underline appropriate</w:t>
      </w:r>
    </w:p>
  </w:footnote>
  <w:footnote w:id="4">
    <w:p w14:paraId="2EA30219" w14:textId="77777777" w:rsidR="00FC0CBE" w:rsidRPr="00503EBE" w:rsidRDefault="00FC0CBE" w:rsidP="00FC0CBE">
      <w:pPr>
        <w:pStyle w:val="Tekstprzypisudolnego"/>
        <w:rPr>
          <w:lang w:val="en-GB"/>
        </w:rPr>
      </w:pPr>
      <w:r w:rsidRPr="00FC0CBE">
        <w:rPr>
          <w:rStyle w:val="Odwoanieprzypisudolnego"/>
          <w:sz w:val="16"/>
          <w:szCs w:val="16"/>
        </w:rPr>
        <w:footnoteRef/>
      </w:r>
      <w:r w:rsidRPr="00FC0CBE">
        <w:rPr>
          <w:sz w:val="16"/>
          <w:szCs w:val="16"/>
          <w:lang w:val="en-GB"/>
        </w:rPr>
        <w:t xml:space="preserve"> FGP takes responsibilities for </w:t>
      </w:r>
      <w:r w:rsidRPr="00FC0CBE">
        <w:rPr>
          <w:rStyle w:val="rynqvb"/>
          <w:sz w:val="16"/>
          <w:szCs w:val="16"/>
          <w:lang w:val="en"/>
        </w:rPr>
        <w:t>fulfilling this point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26"/>
      <w:gridCol w:w="6683"/>
      <w:gridCol w:w="1947"/>
    </w:tblGrid>
    <w:tr w:rsidR="00234B9C" w14:paraId="084CDF8A" w14:textId="77777777" w:rsidTr="00D056F9">
      <w:trPr>
        <w:trHeight w:val="1404"/>
      </w:trPr>
      <w:tc>
        <w:tcPr>
          <w:tcW w:w="873" w:type="pct"/>
        </w:tcPr>
        <w:p w14:paraId="200A34A3" w14:textId="77777777" w:rsidR="00234B9C" w:rsidRPr="00E37FDB" w:rsidRDefault="00B46B42" w:rsidP="00D056F9">
          <w:pPr>
            <w:pStyle w:val="Nagwek"/>
            <w:jc w:val="center"/>
            <w:rPr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018536D4" wp14:editId="6E952181">
                <wp:extent cx="842645" cy="842645"/>
                <wp:effectExtent l="1905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6" w:type="pct"/>
          <w:vAlign w:val="center"/>
        </w:tcPr>
        <w:p w14:paraId="42920597" w14:textId="77777777" w:rsidR="00234B9C" w:rsidRPr="00B34ACA" w:rsidRDefault="00234B9C" w:rsidP="00D056F9">
          <w:pPr>
            <w:pStyle w:val="Nagwek"/>
            <w:jc w:val="center"/>
            <w:rPr>
              <w:b/>
              <w:sz w:val="28"/>
              <w:szCs w:val="28"/>
              <w:lang w:val="en-GB"/>
            </w:rPr>
          </w:pPr>
          <w:r w:rsidRPr="00B34ACA">
            <w:rPr>
              <w:b/>
              <w:i/>
              <w:iCs/>
              <w:sz w:val="28"/>
              <w:szCs w:val="28"/>
              <w:lang w:val="en-GB"/>
            </w:rPr>
            <w:t>Declaration</w:t>
          </w:r>
          <w:r w:rsidR="003E22F4" w:rsidRPr="00B34ACA">
            <w:rPr>
              <w:b/>
              <w:i/>
              <w:iCs/>
              <w:sz w:val="28"/>
              <w:szCs w:val="28"/>
              <w:lang w:val="en-GB"/>
            </w:rPr>
            <w:t xml:space="preserve"> on </w:t>
          </w:r>
          <w:r w:rsidR="003341E9" w:rsidRPr="00B34ACA">
            <w:rPr>
              <w:b/>
              <w:i/>
              <w:iCs/>
              <w:sz w:val="28"/>
              <w:szCs w:val="28"/>
              <w:lang w:val="en-GB"/>
            </w:rPr>
            <w:t>forest biomass</w:t>
          </w:r>
        </w:p>
      </w:tc>
      <w:tc>
        <w:tcPr>
          <w:tcW w:w="931" w:type="pct"/>
        </w:tcPr>
        <w:p w14:paraId="76ED4A6B" w14:textId="77777777" w:rsidR="00234B9C" w:rsidRPr="00E37FDB" w:rsidRDefault="00B46B42" w:rsidP="00D056F9">
          <w:pPr>
            <w:pStyle w:val="Nagwek"/>
            <w:jc w:val="center"/>
            <w:rPr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6A333E6F" wp14:editId="4AEF1558">
                <wp:extent cx="652145" cy="922655"/>
                <wp:effectExtent l="19050" t="0" r="0" b="0"/>
                <wp:docPr id="2" name="Obraz 2" descr="KZR INIG logo EN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ZR INIG logo EN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85D92" w14:textId="77777777" w:rsidR="00234B9C" w:rsidRPr="00FB773E" w:rsidRDefault="00234B9C" w:rsidP="00FB7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C1136"/>
    <w:multiLevelType w:val="hybridMultilevel"/>
    <w:tmpl w:val="A5CAA9E2"/>
    <w:lvl w:ilvl="0" w:tplc="DD78C6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3E"/>
    <w:rsid w:val="00015343"/>
    <w:rsid w:val="00015E52"/>
    <w:rsid w:val="000329EA"/>
    <w:rsid w:val="000419A7"/>
    <w:rsid w:val="00041B6D"/>
    <w:rsid w:val="000A0607"/>
    <w:rsid w:val="000E35E0"/>
    <w:rsid w:val="000E42DA"/>
    <w:rsid w:val="00112D44"/>
    <w:rsid w:val="00137146"/>
    <w:rsid w:val="00155067"/>
    <w:rsid w:val="001576BB"/>
    <w:rsid w:val="00177266"/>
    <w:rsid w:val="001821A2"/>
    <w:rsid w:val="001A197A"/>
    <w:rsid w:val="001C532E"/>
    <w:rsid w:val="001F4F0E"/>
    <w:rsid w:val="001F5A48"/>
    <w:rsid w:val="00200BC6"/>
    <w:rsid w:val="0022030D"/>
    <w:rsid w:val="00234B9C"/>
    <w:rsid w:val="002A7BF5"/>
    <w:rsid w:val="002B2E7C"/>
    <w:rsid w:val="002B33BE"/>
    <w:rsid w:val="002B4F16"/>
    <w:rsid w:val="002D0199"/>
    <w:rsid w:val="002E0119"/>
    <w:rsid w:val="002F77A6"/>
    <w:rsid w:val="00305E9F"/>
    <w:rsid w:val="003341E9"/>
    <w:rsid w:val="003623DF"/>
    <w:rsid w:val="00363B53"/>
    <w:rsid w:val="0036442F"/>
    <w:rsid w:val="003C2DBF"/>
    <w:rsid w:val="003E22F4"/>
    <w:rsid w:val="003F0B89"/>
    <w:rsid w:val="003F6EB6"/>
    <w:rsid w:val="0040157B"/>
    <w:rsid w:val="00416DFE"/>
    <w:rsid w:val="0043418D"/>
    <w:rsid w:val="004343B6"/>
    <w:rsid w:val="00452161"/>
    <w:rsid w:val="00452235"/>
    <w:rsid w:val="00461900"/>
    <w:rsid w:val="00473080"/>
    <w:rsid w:val="00484C42"/>
    <w:rsid w:val="004959A8"/>
    <w:rsid w:val="004B2808"/>
    <w:rsid w:val="004F6DE6"/>
    <w:rsid w:val="00500716"/>
    <w:rsid w:val="005015EC"/>
    <w:rsid w:val="00503EBE"/>
    <w:rsid w:val="00511C25"/>
    <w:rsid w:val="00541E85"/>
    <w:rsid w:val="0058106C"/>
    <w:rsid w:val="005865E9"/>
    <w:rsid w:val="005B2078"/>
    <w:rsid w:val="005B4CB1"/>
    <w:rsid w:val="00606D91"/>
    <w:rsid w:val="006106AA"/>
    <w:rsid w:val="00623E0A"/>
    <w:rsid w:val="006421E8"/>
    <w:rsid w:val="0065234F"/>
    <w:rsid w:val="006551CB"/>
    <w:rsid w:val="00673BC5"/>
    <w:rsid w:val="006B5FD9"/>
    <w:rsid w:val="00700007"/>
    <w:rsid w:val="007133C9"/>
    <w:rsid w:val="00727A34"/>
    <w:rsid w:val="007A1812"/>
    <w:rsid w:val="007C6A8E"/>
    <w:rsid w:val="007D7D6D"/>
    <w:rsid w:val="00852043"/>
    <w:rsid w:val="008527F9"/>
    <w:rsid w:val="008544EE"/>
    <w:rsid w:val="0087428E"/>
    <w:rsid w:val="008C2E07"/>
    <w:rsid w:val="00904428"/>
    <w:rsid w:val="009078B5"/>
    <w:rsid w:val="00924DEA"/>
    <w:rsid w:val="009255B4"/>
    <w:rsid w:val="0093470A"/>
    <w:rsid w:val="00937AB8"/>
    <w:rsid w:val="0096043B"/>
    <w:rsid w:val="00987E58"/>
    <w:rsid w:val="009B47FC"/>
    <w:rsid w:val="009B5E0D"/>
    <w:rsid w:val="00A07332"/>
    <w:rsid w:val="00A15082"/>
    <w:rsid w:val="00A521E8"/>
    <w:rsid w:val="00A53C31"/>
    <w:rsid w:val="00A75C22"/>
    <w:rsid w:val="00AB739F"/>
    <w:rsid w:val="00AD335A"/>
    <w:rsid w:val="00B34ACA"/>
    <w:rsid w:val="00B46B42"/>
    <w:rsid w:val="00B5054A"/>
    <w:rsid w:val="00B60224"/>
    <w:rsid w:val="00B61864"/>
    <w:rsid w:val="00B82593"/>
    <w:rsid w:val="00BB781A"/>
    <w:rsid w:val="00BD5868"/>
    <w:rsid w:val="00C46F3A"/>
    <w:rsid w:val="00C52CC1"/>
    <w:rsid w:val="00C54E67"/>
    <w:rsid w:val="00C5696F"/>
    <w:rsid w:val="00C6000C"/>
    <w:rsid w:val="00CD27B6"/>
    <w:rsid w:val="00D056F9"/>
    <w:rsid w:val="00D13DAA"/>
    <w:rsid w:val="00D315AD"/>
    <w:rsid w:val="00D36F21"/>
    <w:rsid w:val="00D92A8E"/>
    <w:rsid w:val="00DB26E9"/>
    <w:rsid w:val="00DC6454"/>
    <w:rsid w:val="00DD741C"/>
    <w:rsid w:val="00DD7924"/>
    <w:rsid w:val="00DE712B"/>
    <w:rsid w:val="00E04D69"/>
    <w:rsid w:val="00E37FDB"/>
    <w:rsid w:val="00E662D7"/>
    <w:rsid w:val="00EC4DD1"/>
    <w:rsid w:val="00F1625C"/>
    <w:rsid w:val="00F63382"/>
    <w:rsid w:val="00F673B4"/>
    <w:rsid w:val="00F9052F"/>
    <w:rsid w:val="00F962A1"/>
    <w:rsid w:val="00FB773E"/>
    <w:rsid w:val="00FC0CBE"/>
    <w:rsid w:val="00FE6521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B7E85E3"/>
  <w15:docId w15:val="{AA7DCB5E-D61A-47B6-B2AB-D9324808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773E"/>
    <w:rPr>
      <w:rFonts w:ascii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B7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B773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B77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FB773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B77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B773E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B773E"/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DC64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C6454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04D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E04D6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04D69"/>
    <w:rPr>
      <w:rFonts w:cs="Times New Roman"/>
      <w:vertAlign w:val="superscript"/>
    </w:rPr>
  </w:style>
  <w:style w:type="paragraph" w:customStyle="1" w:styleId="Default">
    <w:name w:val="Default"/>
    <w:rsid w:val="00C569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/>
    </w:rPr>
  </w:style>
  <w:style w:type="paragraph" w:styleId="Mapadokumentu">
    <w:name w:val="Document Map"/>
    <w:basedOn w:val="Normalny"/>
    <w:link w:val="MapadokumentuZnak"/>
    <w:rsid w:val="00F1625C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F1625C"/>
    <w:rPr>
      <w:rFonts w:ascii="Tahoma" w:hAnsi="Tahoma" w:cs="Tahoma"/>
      <w:sz w:val="16"/>
      <w:szCs w:val="16"/>
    </w:rPr>
  </w:style>
  <w:style w:type="character" w:customStyle="1" w:styleId="q4iawc">
    <w:name w:val="q4iawc"/>
    <w:basedOn w:val="Domylnaczcionkaakapitu"/>
    <w:rsid w:val="0058106C"/>
  </w:style>
  <w:style w:type="paragraph" w:styleId="Akapitzlist">
    <w:name w:val="List Paragraph"/>
    <w:basedOn w:val="Normalny"/>
    <w:uiPriority w:val="34"/>
    <w:qFormat/>
    <w:rsid w:val="005B4CB1"/>
    <w:pPr>
      <w:ind w:left="720"/>
      <w:contextualSpacing/>
    </w:pPr>
  </w:style>
  <w:style w:type="paragraph" w:styleId="Poprawka">
    <w:name w:val="Revision"/>
    <w:hidden/>
    <w:uiPriority w:val="99"/>
    <w:semiHidden/>
    <w:rsid w:val="005B2078"/>
    <w:rPr>
      <w:rFonts w:ascii="Times New Roman" w:hAnsi="Times New Roman"/>
      <w:sz w:val="24"/>
      <w:szCs w:val="24"/>
      <w:lang w:val="pl-PL" w:eastAsia="pl-PL"/>
    </w:rPr>
  </w:style>
  <w:style w:type="character" w:customStyle="1" w:styleId="rynqvb">
    <w:name w:val="rynqvb"/>
    <w:basedOn w:val="Domylnaczcionkaakapitu"/>
    <w:rsid w:val="001C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DC2BE-42BC-4204-AD4E-DED64BA7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(place, date)</vt:lpstr>
    </vt:vector>
  </TitlesOfParts>
  <Company>trans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(place, date)</dc:title>
  <dc:creator>baranik</dc:creator>
  <cp:lastModifiedBy>Delfina Rogowska</cp:lastModifiedBy>
  <cp:revision>3</cp:revision>
  <dcterms:created xsi:type="dcterms:W3CDTF">2025-08-07T10:50:00Z</dcterms:created>
  <dcterms:modified xsi:type="dcterms:W3CDTF">2025-08-07T10:53:00Z</dcterms:modified>
</cp:coreProperties>
</file>