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506A" w14:textId="77777777" w:rsidR="001814FF" w:rsidRPr="004F16EC" w:rsidRDefault="001814FF">
      <w:pPr>
        <w:pStyle w:val="Zkladntext"/>
        <w:spacing w:before="6"/>
        <w:rPr>
          <w:sz w:val="2"/>
          <w:lang w:val="cs-CZ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6686"/>
        <w:gridCol w:w="1947"/>
      </w:tblGrid>
      <w:tr w:rsidR="001814FF" w:rsidRPr="004F16EC" w14:paraId="0EA979B5" w14:textId="77777777">
        <w:trPr>
          <w:trHeight w:val="1403"/>
        </w:trPr>
        <w:tc>
          <w:tcPr>
            <w:tcW w:w="1827" w:type="dxa"/>
          </w:tcPr>
          <w:p w14:paraId="2477C2FC" w14:textId="77777777" w:rsidR="001814FF" w:rsidRPr="004F16EC" w:rsidRDefault="001814FF">
            <w:pPr>
              <w:pStyle w:val="TableParagraph"/>
              <w:spacing w:before="9"/>
              <w:ind w:left="0"/>
              <w:rPr>
                <w:sz w:val="13"/>
                <w:lang w:val="cs-CZ"/>
              </w:rPr>
            </w:pPr>
          </w:p>
          <w:p w14:paraId="217FF42C" w14:textId="77777777" w:rsidR="001814FF" w:rsidRPr="004F16EC" w:rsidRDefault="00000000">
            <w:pPr>
              <w:pStyle w:val="TableParagraph"/>
              <w:ind w:left="423"/>
              <w:rPr>
                <w:sz w:val="20"/>
                <w:lang w:val="cs-CZ"/>
              </w:rPr>
            </w:pPr>
            <w:r w:rsidRPr="004F16EC">
              <w:rPr>
                <w:noProof/>
                <w:sz w:val="20"/>
                <w:lang w:val="cs-CZ"/>
              </w:rPr>
              <w:drawing>
                <wp:inline distT="0" distB="0" distL="0" distR="0" wp14:anchorId="04E90738" wp14:editId="7AC695B4">
                  <wp:extent cx="640080" cy="640079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</w:tcPr>
          <w:p w14:paraId="44C6FF6B" w14:textId="77777777" w:rsidR="001814FF" w:rsidRPr="004F16EC" w:rsidRDefault="001814FF">
            <w:pPr>
              <w:pStyle w:val="TableParagraph"/>
              <w:spacing w:before="220"/>
              <w:ind w:left="0"/>
              <w:rPr>
                <w:sz w:val="28"/>
                <w:lang w:val="cs-CZ"/>
              </w:rPr>
            </w:pPr>
          </w:p>
          <w:p w14:paraId="214197FF" w14:textId="77777777" w:rsidR="001814FF" w:rsidRPr="004F16EC" w:rsidRDefault="00000000" w:rsidP="004F16EC">
            <w:pPr>
              <w:pStyle w:val="TableParagraph"/>
              <w:ind w:left="1413"/>
              <w:rPr>
                <w:b/>
                <w:i/>
                <w:sz w:val="28"/>
                <w:lang w:val="cs-CZ"/>
              </w:rPr>
            </w:pPr>
            <w:r w:rsidRPr="004F16EC">
              <w:rPr>
                <w:b/>
                <w:i/>
                <w:sz w:val="29"/>
                <w:lang w:val="cs-CZ"/>
              </w:rPr>
              <w:t xml:space="preserve">Prohlášení o </w:t>
            </w:r>
            <w:r w:rsidRPr="004F16EC">
              <w:rPr>
                <w:b/>
                <w:i/>
                <w:spacing w:val="-2"/>
                <w:sz w:val="29"/>
                <w:lang w:val="cs-CZ"/>
              </w:rPr>
              <w:t>odpadech/zbytcích</w:t>
            </w:r>
          </w:p>
        </w:tc>
        <w:tc>
          <w:tcPr>
            <w:tcW w:w="1947" w:type="dxa"/>
          </w:tcPr>
          <w:p w14:paraId="6C70C93B" w14:textId="77777777" w:rsidR="001814FF" w:rsidRPr="004F16EC" w:rsidRDefault="001814FF">
            <w:pPr>
              <w:pStyle w:val="TableParagraph"/>
              <w:spacing w:before="5"/>
              <w:ind w:left="0"/>
              <w:rPr>
                <w:sz w:val="9"/>
                <w:lang w:val="cs-CZ"/>
              </w:rPr>
            </w:pPr>
          </w:p>
          <w:p w14:paraId="3DE4D418" w14:textId="77777777" w:rsidR="001814FF" w:rsidRPr="004F16EC" w:rsidRDefault="00000000">
            <w:pPr>
              <w:pStyle w:val="TableParagraph"/>
              <w:ind w:left="655"/>
              <w:rPr>
                <w:sz w:val="20"/>
                <w:lang w:val="cs-CZ"/>
              </w:rPr>
            </w:pPr>
            <w:r w:rsidRPr="004F16EC">
              <w:rPr>
                <w:noProof/>
                <w:sz w:val="20"/>
                <w:lang w:val="cs-CZ"/>
              </w:rPr>
              <w:drawing>
                <wp:inline distT="0" distB="0" distL="0" distR="0" wp14:anchorId="2F6A1A98" wp14:editId="148B0AF8">
                  <wp:extent cx="446613" cy="662940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13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AED831" w14:textId="77777777" w:rsidR="001814FF" w:rsidRPr="004F16EC" w:rsidRDefault="001814FF">
      <w:pPr>
        <w:pStyle w:val="Zkladntext"/>
        <w:rPr>
          <w:sz w:val="20"/>
          <w:lang w:val="cs-CZ"/>
        </w:rPr>
      </w:pPr>
    </w:p>
    <w:p w14:paraId="4CA8958F" w14:textId="77777777" w:rsidR="001814FF" w:rsidRPr="004F16EC" w:rsidRDefault="001814FF">
      <w:pPr>
        <w:pStyle w:val="Zkladntext"/>
        <w:spacing w:before="93"/>
        <w:rPr>
          <w:sz w:val="20"/>
          <w:lang w:val="cs-CZ"/>
        </w:rPr>
      </w:pPr>
    </w:p>
    <w:p w14:paraId="7A7E6CE8" w14:textId="77777777" w:rsidR="001814FF" w:rsidRPr="004F16EC" w:rsidRDefault="00000000" w:rsidP="004F16EC">
      <w:pPr>
        <w:ind w:left="9072"/>
        <w:rPr>
          <w:i/>
          <w:sz w:val="20"/>
          <w:lang w:val="cs-CZ"/>
        </w:rPr>
      </w:pPr>
      <w:r w:rsidRPr="004F16EC">
        <w:rPr>
          <w:sz w:val="20"/>
          <w:lang w:val="cs-CZ"/>
        </w:rPr>
        <w:t>(</w:t>
      </w:r>
      <w:r w:rsidRPr="004F16EC">
        <w:rPr>
          <w:i/>
          <w:sz w:val="20"/>
          <w:lang w:val="cs-CZ"/>
        </w:rPr>
        <w:t xml:space="preserve">místo, </w:t>
      </w:r>
      <w:r w:rsidRPr="004F16EC">
        <w:rPr>
          <w:i/>
          <w:spacing w:val="-2"/>
          <w:sz w:val="20"/>
          <w:lang w:val="cs-CZ"/>
        </w:rPr>
        <w:t>datum)</w:t>
      </w:r>
    </w:p>
    <w:p w14:paraId="5F24F7F1" w14:textId="77777777" w:rsidR="001814FF" w:rsidRPr="004F16EC" w:rsidRDefault="00000000">
      <w:pPr>
        <w:pStyle w:val="Nadpis1"/>
        <w:numPr>
          <w:ilvl w:val="0"/>
          <w:numId w:val="1"/>
        </w:numPr>
        <w:tabs>
          <w:tab w:val="left" w:pos="188"/>
        </w:tabs>
        <w:spacing w:before="1"/>
        <w:ind w:left="188" w:hanging="176"/>
        <w:rPr>
          <w:lang w:val="cs-CZ"/>
        </w:rPr>
      </w:pPr>
      <w:r w:rsidRPr="004F16EC">
        <w:rPr>
          <w:lang w:val="cs-CZ"/>
        </w:rPr>
        <w:t xml:space="preserve">Identifikace zdroje odpadu/zbytku </w:t>
      </w:r>
      <w:r w:rsidRPr="004F16EC">
        <w:rPr>
          <w:spacing w:val="-2"/>
          <w:lang w:val="cs-CZ"/>
        </w:rPr>
        <w:t>(dodavatele):</w:t>
      </w:r>
    </w:p>
    <w:p w14:paraId="2848B58A" w14:textId="77777777" w:rsidR="001814FF" w:rsidRPr="004F16EC" w:rsidRDefault="001814FF">
      <w:pPr>
        <w:pStyle w:val="Zkladntext"/>
        <w:spacing w:before="46"/>
        <w:rPr>
          <w:b/>
          <w:sz w:val="20"/>
          <w:lang w:val="cs-CZ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494"/>
      </w:tblGrid>
      <w:tr w:rsidR="00095364" w:rsidRPr="00140091" w14:paraId="2468FBFD" w14:textId="77777777" w:rsidTr="00D3066A">
        <w:trPr>
          <w:trHeight w:val="282"/>
        </w:trPr>
        <w:tc>
          <w:tcPr>
            <w:tcW w:w="5000" w:type="pct"/>
            <w:tcBorders>
              <w:bottom w:val="dotted" w:sz="4" w:space="0" w:color="auto"/>
            </w:tcBorders>
          </w:tcPr>
          <w:p w14:paraId="4C02D9C3" w14:textId="23280844" w:rsidR="00095364" w:rsidRPr="00D3066A" w:rsidRDefault="00095364" w:rsidP="00B1572C">
            <w:pPr>
              <w:pStyle w:val="TableParagraph"/>
              <w:spacing w:line="262" w:lineRule="exact"/>
              <w:ind w:left="50"/>
              <w:rPr>
                <w:b/>
                <w:sz w:val="20"/>
                <w:szCs w:val="20"/>
                <w:lang w:val="cs-CZ"/>
              </w:rPr>
            </w:pPr>
            <w:r w:rsidRPr="00D3066A">
              <w:rPr>
                <w:b/>
                <w:spacing w:val="-2"/>
                <w:sz w:val="20"/>
                <w:szCs w:val="20"/>
                <w:lang w:val="cs-CZ"/>
              </w:rPr>
              <w:t>Název společnosti</w:t>
            </w:r>
            <w:r w:rsidRPr="00D3066A">
              <w:rPr>
                <w:b/>
                <w:spacing w:val="-2"/>
                <w:sz w:val="20"/>
                <w:szCs w:val="20"/>
                <w:lang w:val="cs-CZ"/>
              </w:rPr>
              <w:t>:</w:t>
            </w:r>
          </w:p>
        </w:tc>
      </w:tr>
      <w:tr w:rsidR="00095364" w:rsidRPr="00140091" w14:paraId="5C9A02DC" w14:textId="77777777" w:rsidTr="00D3066A">
        <w:trPr>
          <w:trHeight w:val="328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7CCD5" w14:textId="320D45C8" w:rsidR="00095364" w:rsidRPr="00D3066A" w:rsidRDefault="00095364" w:rsidP="00B1572C">
            <w:pPr>
              <w:pStyle w:val="TableParagraph"/>
              <w:spacing w:before="27"/>
              <w:ind w:left="50"/>
              <w:rPr>
                <w:sz w:val="20"/>
                <w:szCs w:val="20"/>
                <w:lang w:val="cs-CZ"/>
              </w:rPr>
            </w:pPr>
            <w:r w:rsidRPr="00D3066A">
              <w:rPr>
                <w:sz w:val="20"/>
                <w:szCs w:val="20"/>
                <w:lang w:val="cs-CZ"/>
              </w:rPr>
              <w:t>Typ podniku</w:t>
            </w:r>
            <w:r w:rsidRPr="00D3066A">
              <w:rPr>
                <w:sz w:val="20"/>
                <w:szCs w:val="20"/>
                <w:lang w:val="cs-CZ"/>
              </w:rPr>
              <w:t xml:space="preserve"> </w:t>
            </w:r>
            <w:r w:rsidRPr="00D3066A">
              <w:rPr>
                <w:sz w:val="20"/>
                <w:szCs w:val="20"/>
                <w:vertAlign w:val="superscript"/>
                <w:lang w:val="cs-CZ"/>
              </w:rPr>
              <w:t>1</w:t>
            </w:r>
            <w:r w:rsidRPr="00D3066A">
              <w:rPr>
                <w:spacing w:val="-10"/>
                <w:sz w:val="20"/>
                <w:szCs w:val="20"/>
                <w:lang w:val="cs-CZ"/>
              </w:rPr>
              <w:t>:</w:t>
            </w:r>
          </w:p>
        </w:tc>
      </w:tr>
      <w:tr w:rsidR="00095364" w:rsidRPr="00140091" w14:paraId="303472C0" w14:textId="77777777" w:rsidTr="00D3066A">
        <w:trPr>
          <w:trHeight w:val="317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C98F3" w14:textId="218B9E8A" w:rsidR="00095364" w:rsidRPr="00D3066A" w:rsidRDefault="00095364" w:rsidP="00B1572C">
            <w:pPr>
              <w:pStyle w:val="TableParagraph"/>
              <w:spacing w:before="15"/>
              <w:ind w:left="50"/>
              <w:rPr>
                <w:sz w:val="20"/>
                <w:szCs w:val="20"/>
                <w:lang w:val="cs-CZ"/>
              </w:rPr>
            </w:pPr>
            <w:r w:rsidRPr="00D3066A">
              <w:rPr>
                <w:sz w:val="20"/>
                <w:szCs w:val="20"/>
                <w:lang w:val="cs-CZ"/>
              </w:rPr>
              <w:t>DIČ</w:t>
            </w:r>
            <w:r w:rsidRPr="00D3066A">
              <w:rPr>
                <w:spacing w:val="-2"/>
                <w:sz w:val="20"/>
                <w:szCs w:val="20"/>
                <w:lang w:val="cs-CZ"/>
              </w:rPr>
              <w:t>:</w:t>
            </w:r>
          </w:p>
        </w:tc>
      </w:tr>
      <w:tr w:rsidR="00095364" w:rsidRPr="00140091" w14:paraId="503FB3DE" w14:textId="77777777" w:rsidTr="00D3066A">
        <w:trPr>
          <w:trHeight w:val="318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E397A" w14:textId="165C29BF" w:rsidR="00095364" w:rsidRPr="00D3066A" w:rsidRDefault="00095364" w:rsidP="00B1572C">
            <w:pPr>
              <w:pStyle w:val="TableParagraph"/>
              <w:spacing w:before="16"/>
              <w:ind w:left="50"/>
              <w:rPr>
                <w:sz w:val="20"/>
                <w:szCs w:val="20"/>
                <w:lang w:val="cs-CZ"/>
              </w:rPr>
            </w:pPr>
            <w:r w:rsidRPr="00D3066A">
              <w:rPr>
                <w:sz w:val="20"/>
                <w:szCs w:val="20"/>
                <w:lang w:val="cs-CZ"/>
              </w:rPr>
              <w:t>Adresa:</w:t>
            </w:r>
          </w:p>
        </w:tc>
      </w:tr>
    </w:tbl>
    <w:p w14:paraId="2DE80012" w14:textId="77777777" w:rsidR="001814FF" w:rsidRDefault="001814FF">
      <w:pPr>
        <w:pStyle w:val="Zkladntext"/>
        <w:spacing w:before="4"/>
        <w:rPr>
          <w:sz w:val="20"/>
          <w:lang w:val="cs-CZ"/>
        </w:rPr>
      </w:pPr>
    </w:p>
    <w:p w14:paraId="28DE0472" w14:textId="77777777" w:rsidR="00D14E34" w:rsidRPr="004F16EC" w:rsidRDefault="00D14E34">
      <w:pPr>
        <w:pStyle w:val="Zkladntext"/>
        <w:spacing w:before="4"/>
        <w:rPr>
          <w:sz w:val="20"/>
          <w:lang w:val="cs-CZ"/>
        </w:rPr>
      </w:pPr>
    </w:p>
    <w:p w14:paraId="385783D6" w14:textId="77777777" w:rsidR="001814FF" w:rsidRPr="004F16EC" w:rsidRDefault="00000000">
      <w:pPr>
        <w:pStyle w:val="Nadpis1"/>
        <w:numPr>
          <w:ilvl w:val="0"/>
          <w:numId w:val="1"/>
        </w:numPr>
        <w:tabs>
          <w:tab w:val="left" w:pos="264"/>
        </w:tabs>
        <w:spacing w:line="229" w:lineRule="exact"/>
        <w:ind w:left="264" w:hanging="252"/>
        <w:rPr>
          <w:lang w:val="cs-CZ"/>
        </w:rPr>
      </w:pPr>
      <w:r w:rsidRPr="004F16EC">
        <w:rPr>
          <w:lang w:val="cs-CZ"/>
        </w:rPr>
        <w:t xml:space="preserve">Identifikace příjemce </w:t>
      </w:r>
      <w:r w:rsidRPr="004F16EC">
        <w:rPr>
          <w:spacing w:val="-2"/>
          <w:lang w:val="cs-CZ"/>
        </w:rPr>
        <w:t>odpadu/zbytku</w:t>
      </w:r>
    </w:p>
    <w:p w14:paraId="0E2FE171" w14:textId="77777777" w:rsidR="004F16EC" w:rsidRDefault="004F16EC">
      <w:pPr>
        <w:spacing w:line="229" w:lineRule="exact"/>
        <w:ind w:left="81"/>
        <w:rPr>
          <w:sz w:val="20"/>
          <w:lang w:val="cs-CZ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494"/>
      </w:tblGrid>
      <w:tr w:rsidR="00D3066A" w:rsidRPr="00140091" w14:paraId="66349F6D" w14:textId="77777777" w:rsidTr="00B1572C">
        <w:trPr>
          <w:trHeight w:val="282"/>
        </w:trPr>
        <w:tc>
          <w:tcPr>
            <w:tcW w:w="5000" w:type="pct"/>
            <w:tcBorders>
              <w:bottom w:val="dotted" w:sz="4" w:space="0" w:color="auto"/>
            </w:tcBorders>
          </w:tcPr>
          <w:p w14:paraId="21FC46CB" w14:textId="77777777" w:rsidR="00D3066A" w:rsidRPr="00D3066A" w:rsidRDefault="00D3066A" w:rsidP="00B1572C">
            <w:pPr>
              <w:pStyle w:val="TableParagraph"/>
              <w:spacing w:line="262" w:lineRule="exact"/>
              <w:ind w:left="50"/>
              <w:rPr>
                <w:b/>
                <w:sz w:val="20"/>
                <w:szCs w:val="20"/>
                <w:lang w:val="cs-CZ"/>
              </w:rPr>
            </w:pPr>
            <w:r w:rsidRPr="00D3066A">
              <w:rPr>
                <w:b/>
                <w:spacing w:val="-2"/>
                <w:sz w:val="20"/>
                <w:szCs w:val="20"/>
                <w:lang w:val="cs-CZ"/>
              </w:rPr>
              <w:t>Název společnosti:</w:t>
            </w:r>
          </w:p>
        </w:tc>
      </w:tr>
      <w:tr w:rsidR="00D3066A" w:rsidRPr="00140091" w14:paraId="1C59F7E7" w14:textId="77777777" w:rsidTr="00B1572C">
        <w:trPr>
          <w:trHeight w:val="317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3A6FD" w14:textId="77777777" w:rsidR="00D3066A" w:rsidRPr="00D3066A" w:rsidRDefault="00D3066A" w:rsidP="00B1572C">
            <w:pPr>
              <w:pStyle w:val="TableParagraph"/>
              <w:spacing w:before="15"/>
              <w:ind w:left="50"/>
              <w:rPr>
                <w:sz w:val="20"/>
                <w:szCs w:val="20"/>
                <w:lang w:val="cs-CZ"/>
              </w:rPr>
            </w:pPr>
            <w:r w:rsidRPr="00D3066A">
              <w:rPr>
                <w:sz w:val="20"/>
                <w:szCs w:val="20"/>
                <w:lang w:val="cs-CZ"/>
              </w:rPr>
              <w:t>DIČ</w:t>
            </w:r>
            <w:r w:rsidRPr="00D3066A">
              <w:rPr>
                <w:spacing w:val="-2"/>
                <w:sz w:val="20"/>
                <w:szCs w:val="20"/>
                <w:lang w:val="cs-CZ"/>
              </w:rPr>
              <w:t>:</w:t>
            </w:r>
          </w:p>
        </w:tc>
      </w:tr>
      <w:tr w:rsidR="00D3066A" w:rsidRPr="00140091" w14:paraId="79028858" w14:textId="77777777" w:rsidTr="00B1572C">
        <w:trPr>
          <w:trHeight w:val="318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8110A" w14:textId="68BA48CB" w:rsidR="00D3066A" w:rsidRPr="00D3066A" w:rsidRDefault="00D3066A" w:rsidP="00B1572C">
            <w:pPr>
              <w:pStyle w:val="TableParagraph"/>
              <w:spacing w:before="16"/>
              <w:ind w:left="50"/>
              <w:rPr>
                <w:sz w:val="20"/>
                <w:szCs w:val="20"/>
                <w:lang w:val="cs-CZ"/>
              </w:rPr>
            </w:pPr>
            <w:r w:rsidRPr="00D3066A">
              <w:rPr>
                <w:sz w:val="20"/>
                <w:szCs w:val="20"/>
                <w:lang w:val="cs-CZ"/>
              </w:rPr>
              <w:t>Adresa:</w:t>
            </w:r>
          </w:p>
        </w:tc>
      </w:tr>
    </w:tbl>
    <w:p w14:paraId="0790E590" w14:textId="77777777" w:rsidR="00D3066A" w:rsidRDefault="00D3066A">
      <w:pPr>
        <w:spacing w:line="229" w:lineRule="exact"/>
        <w:ind w:left="81"/>
        <w:rPr>
          <w:sz w:val="20"/>
          <w:lang w:val="cs-CZ"/>
        </w:rPr>
      </w:pPr>
    </w:p>
    <w:p w14:paraId="386F5428" w14:textId="77777777" w:rsidR="00D3066A" w:rsidRDefault="00D3066A" w:rsidP="00D3066A">
      <w:pPr>
        <w:spacing w:line="229" w:lineRule="exact"/>
        <w:rPr>
          <w:sz w:val="20"/>
          <w:lang w:val="cs-CZ"/>
        </w:rPr>
      </w:pPr>
    </w:p>
    <w:p w14:paraId="3A4908D3" w14:textId="0B4CAA09" w:rsidR="001814FF" w:rsidRPr="004F16EC" w:rsidRDefault="00000000">
      <w:pPr>
        <w:pStyle w:val="Nadpis1"/>
        <w:numPr>
          <w:ilvl w:val="0"/>
          <w:numId w:val="1"/>
        </w:numPr>
        <w:tabs>
          <w:tab w:val="left" w:pos="342"/>
        </w:tabs>
        <w:spacing w:before="3"/>
        <w:ind w:left="342" w:hanging="330"/>
        <w:rPr>
          <w:lang w:val="cs-CZ"/>
        </w:rPr>
      </w:pPr>
      <w:r w:rsidRPr="004F16EC">
        <w:rPr>
          <w:lang w:val="cs-CZ"/>
        </w:rPr>
        <w:t xml:space="preserve">Informace o </w:t>
      </w:r>
      <w:r w:rsidR="004F16EC">
        <w:rPr>
          <w:lang w:val="cs-CZ"/>
        </w:rPr>
        <w:t xml:space="preserve">dodávce </w:t>
      </w:r>
      <w:r w:rsidRPr="004F16EC">
        <w:rPr>
          <w:spacing w:val="-2"/>
          <w:lang w:val="cs-CZ"/>
        </w:rPr>
        <w:t>odpadů/zbytků</w:t>
      </w:r>
    </w:p>
    <w:p w14:paraId="1EE45B79" w14:textId="77777777" w:rsidR="001814FF" w:rsidRPr="004F16EC" w:rsidRDefault="001814FF">
      <w:pPr>
        <w:pStyle w:val="Zkladntext"/>
        <w:spacing w:before="1"/>
        <w:rPr>
          <w:b/>
          <w:sz w:val="20"/>
          <w:lang w:val="cs-CZ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494"/>
      </w:tblGrid>
      <w:tr w:rsidR="00853226" w:rsidRPr="00140091" w14:paraId="6E247CC1" w14:textId="77777777" w:rsidTr="00B1572C">
        <w:trPr>
          <w:trHeight w:val="282"/>
        </w:trPr>
        <w:tc>
          <w:tcPr>
            <w:tcW w:w="5000" w:type="pct"/>
            <w:tcBorders>
              <w:bottom w:val="dotted" w:sz="4" w:space="0" w:color="auto"/>
            </w:tcBorders>
          </w:tcPr>
          <w:p w14:paraId="32C94338" w14:textId="3583B655" w:rsidR="00853226" w:rsidRPr="00D3066A" w:rsidRDefault="00853226" w:rsidP="00B1572C">
            <w:pPr>
              <w:pStyle w:val="TableParagraph"/>
              <w:spacing w:line="262" w:lineRule="exact"/>
              <w:ind w:left="50"/>
              <w:rPr>
                <w:b/>
                <w:sz w:val="20"/>
                <w:szCs w:val="20"/>
                <w:lang w:val="cs-CZ"/>
              </w:rPr>
            </w:pPr>
            <w:r w:rsidRPr="004F16EC">
              <w:rPr>
                <w:sz w:val="20"/>
                <w:lang w:val="cs-CZ"/>
              </w:rPr>
              <w:t>Platnost prohlášení o odpadech/zbytcích</w:t>
            </w:r>
            <w:hyperlink w:anchor="_bookmark1" w:history="1">
              <w:r w:rsidRPr="004F16EC">
                <w:rPr>
                  <w:sz w:val="20"/>
                  <w:vertAlign w:val="superscript"/>
                  <w:lang w:val="cs-CZ"/>
                </w:rPr>
                <w:t>2</w:t>
              </w:r>
              <w:r w:rsidRPr="004F16EC">
                <w:rPr>
                  <w:sz w:val="20"/>
                  <w:lang w:val="cs-CZ"/>
                </w:rPr>
                <w:t xml:space="preserve">: </w:t>
              </w:r>
            </w:hyperlink>
          </w:p>
        </w:tc>
      </w:tr>
      <w:tr w:rsidR="00853226" w:rsidRPr="00140091" w14:paraId="1E17896C" w14:textId="77777777" w:rsidTr="00B1572C">
        <w:trPr>
          <w:trHeight w:val="317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2E7E9" w14:textId="3BA85994" w:rsidR="00853226" w:rsidRPr="00D3066A" w:rsidRDefault="00853226" w:rsidP="00B1572C">
            <w:pPr>
              <w:pStyle w:val="TableParagraph"/>
              <w:spacing w:before="15"/>
              <w:ind w:left="50"/>
              <w:rPr>
                <w:sz w:val="20"/>
                <w:szCs w:val="20"/>
                <w:lang w:val="cs-CZ"/>
              </w:rPr>
            </w:pPr>
            <w:r w:rsidRPr="004F16EC">
              <w:rPr>
                <w:sz w:val="20"/>
                <w:lang w:val="cs-CZ"/>
              </w:rPr>
              <w:t>Název odpadu/zbytků/kód odpadu:</w:t>
            </w:r>
          </w:p>
        </w:tc>
      </w:tr>
      <w:tr w:rsidR="00853226" w:rsidRPr="00140091" w14:paraId="78C5C0C6" w14:textId="77777777" w:rsidTr="00B1572C">
        <w:trPr>
          <w:trHeight w:val="318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FBB6C" w14:textId="5E0DBE57" w:rsidR="00853226" w:rsidRPr="00853226" w:rsidRDefault="00853226" w:rsidP="00853226">
            <w:pPr>
              <w:spacing w:line="276" w:lineRule="auto"/>
              <w:ind w:left="81" w:right="6594"/>
              <w:rPr>
                <w:sz w:val="20"/>
                <w:lang w:val="cs-CZ"/>
              </w:rPr>
            </w:pPr>
            <w:r w:rsidRPr="004F16EC">
              <w:rPr>
                <w:spacing w:val="-2"/>
                <w:sz w:val="20"/>
                <w:lang w:val="cs-CZ"/>
              </w:rPr>
              <w:t>Množství:</w:t>
            </w:r>
          </w:p>
        </w:tc>
      </w:tr>
    </w:tbl>
    <w:p w14:paraId="6751904D" w14:textId="77777777" w:rsidR="00853226" w:rsidRDefault="00853226">
      <w:pPr>
        <w:spacing w:line="276" w:lineRule="auto"/>
        <w:ind w:left="81" w:right="6594"/>
        <w:rPr>
          <w:sz w:val="20"/>
          <w:lang w:val="cs-CZ"/>
        </w:rPr>
      </w:pPr>
    </w:p>
    <w:p w14:paraId="6EE69079" w14:textId="77777777" w:rsidR="001814FF" w:rsidRPr="004F16EC" w:rsidRDefault="001814FF">
      <w:pPr>
        <w:pStyle w:val="Zkladntext"/>
        <w:spacing w:before="33"/>
        <w:rPr>
          <w:sz w:val="20"/>
          <w:lang w:val="cs-CZ"/>
        </w:rPr>
      </w:pPr>
    </w:p>
    <w:p w14:paraId="1E4169D8" w14:textId="77777777" w:rsidR="001814FF" w:rsidRPr="004F16EC" w:rsidRDefault="00000000">
      <w:pPr>
        <w:pStyle w:val="Nadpis1"/>
        <w:numPr>
          <w:ilvl w:val="0"/>
          <w:numId w:val="1"/>
        </w:numPr>
        <w:tabs>
          <w:tab w:val="left" w:pos="332"/>
        </w:tabs>
        <w:ind w:left="332" w:hanging="320"/>
        <w:rPr>
          <w:lang w:val="cs-CZ"/>
        </w:rPr>
      </w:pPr>
      <w:r w:rsidRPr="004F16EC">
        <w:rPr>
          <w:spacing w:val="-2"/>
          <w:lang w:val="cs-CZ"/>
        </w:rPr>
        <w:t>Prohlášení</w:t>
      </w:r>
    </w:p>
    <w:p w14:paraId="4E864EEC" w14:textId="77777777" w:rsidR="001814FF" w:rsidRPr="004F16EC" w:rsidRDefault="00000000">
      <w:pPr>
        <w:spacing w:before="1"/>
        <w:ind w:left="12"/>
        <w:rPr>
          <w:sz w:val="20"/>
          <w:lang w:val="cs-CZ"/>
        </w:rPr>
      </w:pPr>
      <w:r w:rsidRPr="004F16EC">
        <w:rPr>
          <w:sz w:val="20"/>
          <w:lang w:val="cs-CZ"/>
        </w:rPr>
        <w:t xml:space="preserve">Tímto prohlašuji, </w:t>
      </w:r>
      <w:r w:rsidRPr="004F16EC">
        <w:rPr>
          <w:spacing w:val="-4"/>
          <w:sz w:val="20"/>
          <w:lang w:val="cs-CZ"/>
        </w:rPr>
        <w:t>že:</w:t>
      </w:r>
    </w:p>
    <w:p w14:paraId="118E8A34" w14:textId="77777777" w:rsidR="001814FF" w:rsidRPr="004F16EC" w:rsidRDefault="001814FF">
      <w:pPr>
        <w:pStyle w:val="Zkladntext"/>
        <w:rPr>
          <w:sz w:val="20"/>
          <w:lang w:val="cs-CZ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5"/>
        <w:gridCol w:w="1035"/>
      </w:tblGrid>
      <w:tr w:rsidR="001814FF" w:rsidRPr="004F16EC" w14:paraId="2140172D" w14:textId="77777777">
        <w:trPr>
          <w:trHeight w:val="918"/>
        </w:trPr>
        <w:tc>
          <w:tcPr>
            <w:tcW w:w="9425" w:type="dxa"/>
          </w:tcPr>
          <w:p w14:paraId="7A939F35" w14:textId="157B1AEF" w:rsidR="001814FF" w:rsidRPr="004F16EC" w:rsidRDefault="00000000" w:rsidP="004F16EC">
            <w:pPr>
              <w:pStyle w:val="TableParagraph"/>
              <w:rPr>
                <w:sz w:val="20"/>
                <w:lang w:val="cs-CZ"/>
              </w:rPr>
            </w:pPr>
            <w:r w:rsidRPr="004F16EC">
              <w:rPr>
                <w:sz w:val="20"/>
                <w:lang w:val="cs-CZ"/>
              </w:rPr>
              <w:t>dodaný odpad/zbytek se skládá pouze z biomasy definované jako biologicky rozložitelná část produktů, odpadů a zbytků biologického původu ze zemědělství (včetně rostlinných a živočišných látek a s výjimkou odpadů/zbytků ze zemědělské půdy), lesnictví a příbuzných průmyslových odvětví, včetně rybolovu a akvakultury, jakož i biologicky rozložitelné</w:t>
            </w:r>
            <w:r w:rsidR="004F16EC">
              <w:rPr>
                <w:sz w:val="20"/>
                <w:lang w:val="cs-CZ"/>
              </w:rPr>
              <w:t xml:space="preserve"> </w:t>
            </w:r>
            <w:r w:rsidRPr="004F16EC">
              <w:rPr>
                <w:sz w:val="20"/>
                <w:lang w:val="cs-CZ"/>
              </w:rPr>
              <w:t xml:space="preserve">frakce průmyslového a komunálního odpadu (100 % </w:t>
            </w:r>
            <w:r w:rsidRPr="004F16EC">
              <w:rPr>
                <w:spacing w:val="-4"/>
                <w:sz w:val="20"/>
                <w:lang w:val="cs-CZ"/>
              </w:rPr>
              <w:t>bio).</w:t>
            </w:r>
          </w:p>
        </w:tc>
        <w:tc>
          <w:tcPr>
            <w:tcW w:w="1035" w:type="dxa"/>
          </w:tcPr>
          <w:p w14:paraId="0C4FBE5A" w14:textId="77777777" w:rsidR="001814FF" w:rsidRPr="004F16EC" w:rsidRDefault="001814FF">
            <w:pPr>
              <w:pStyle w:val="TableParagraph"/>
              <w:spacing w:before="115"/>
              <w:ind w:left="0"/>
              <w:rPr>
                <w:sz w:val="20"/>
                <w:lang w:val="cs-CZ"/>
              </w:rPr>
            </w:pPr>
          </w:p>
          <w:p w14:paraId="6A462D2D" w14:textId="77777777" w:rsidR="001814FF" w:rsidRPr="004F16EC" w:rsidRDefault="00000000">
            <w:pPr>
              <w:pStyle w:val="TableParagraph"/>
              <w:spacing w:before="1"/>
              <w:ind w:left="5"/>
              <w:jc w:val="center"/>
              <w:rPr>
                <w:sz w:val="20"/>
                <w:lang w:val="cs-CZ"/>
              </w:rPr>
            </w:pPr>
            <w:r w:rsidRPr="004F16EC">
              <w:rPr>
                <w:spacing w:val="-2"/>
                <w:sz w:val="20"/>
                <w:lang w:val="cs-CZ"/>
              </w:rPr>
              <w:t>Ano/Ne</w:t>
            </w:r>
          </w:p>
        </w:tc>
      </w:tr>
      <w:tr w:rsidR="001814FF" w:rsidRPr="004F16EC" w14:paraId="038D4858" w14:textId="77777777">
        <w:trPr>
          <w:trHeight w:val="230"/>
        </w:trPr>
        <w:tc>
          <w:tcPr>
            <w:tcW w:w="9425" w:type="dxa"/>
          </w:tcPr>
          <w:p w14:paraId="32C5EE8B" w14:textId="68A90724" w:rsidR="001814FF" w:rsidRPr="004F16EC" w:rsidRDefault="003A4F3C">
            <w:pPr>
              <w:pStyle w:val="TableParagraph"/>
              <w:spacing w:line="210" w:lineRule="exact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 xml:space="preserve">se </w:t>
            </w:r>
            <w:r w:rsidR="00000000" w:rsidRPr="004F16EC">
              <w:rPr>
                <w:sz w:val="20"/>
                <w:lang w:val="cs-CZ"/>
              </w:rPr>
              <w:t xml:space="preserve">odpad skládá z komunálního </w:t>
            </w:r>
            <w:r w:rsidR="00000000" w:rsidRPr="004F16EC">
              <w:rPr>
                <w:spacing w:val="-2"/>
                <w:sz w:val="20"/>
                <w:lang w:val="cs-CZ"/>
              </w:rPr>
              <w:t>odpadu</w:t>
            </w:r>
          </w:p>
        </w:tc>
        <w:tc>
          <w:tcPr>
            <w:tcW w:w="1035" w:type="dxa"/>
          </w:tcPr>
          <w:p w14:paraId="6E5D1220" w14:textId="77777777" w:rsidR="001814FF" w:rsidRPr="004F16EC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  <w:lang w:val="cs-CZ"/>
              </w:rPr>
            </w:pPr>
            <w:r w:rsidRPr="004F16EC">
              <w:rPr>
                <w:spacing w:val="-2"/>
                <w:sz w:val="20"/>
                <w:lang w:val="cs-CZ"/>
              </w:rPr>
              <w:t>Ano/Ne</w:t>
            </w:r>
          </w:p>
        </w:tc>
      </w:tr>
      <w:tr w:rsidR="001814FF" w:rsidRPr="004F16EC" w14:paraId="1D578E23" w14:textId="77777777">
        <w:trPr>
          <w:trHeight w:val="230"/>
        </w:trPr>
        <w:tc>
          <w:tcPr>
            <w:tcW w:w="9425" w:type="dxa"/>
          </w:tcPr>
          <w:p w14:paraId="5E1D0F0A" w14:textId="6FC70D6E" w:rsidR="001814FF" w:rsidRPr="004F16EC" w:rsidRDefault="00AD5386">
            <w:pPr>
              <w:pStyle w:val="TableParagraph"/>
              <w:spacing w:line="210" w:lineRule="exact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 xml:space="preserve">se </w:t>
            </w:r>
            <w:r w:rsidR="00000000" w:rsidRPr="004F16EC">
              <w:rPr>
                <w:sz w:val="20"/>
                <w:lang w:val="cs-CZ"/>
              </w:rPr>
              <w:t xml:space="preserve">odpad skládá z průmyslového </w:t>
            </w:r>
            <w:r w:rsidR="00000000" w:rsidRPr="004F16EC">
              <w:rPr>
                <w:spacing w:val="-2"/>
                <w:sz w:val="20"/>
                <w:lang w:val="cs-CZ"/>
              </w:rPr>
              <w:t>odpadu.</w:t>
            </w:r>
          </w:p>
        </w:tc>
        <w:tc>
          <w:tcPr>
            <w:tcW w:w="1035" w:type="dxa"/>
          </w:tcPr>
          <w:p w14:paraId="1BD6DFE1" w14:textId="77777777" w:rsidR="001814FF" w:rsidRPr="004F16EC" w:rsidRDefault="00000000">
            <w:pPr>
              <w:pStyle w:val="TableParagraph"/>
              <w:spacing w:line="210" w:lineRule="exact"/>
              <w:ind w:left="5"/>
              <w:jc w:val="center"/>
              <w:rPr>
                <w:sz w:val="20"/>
                <w:lang w:val="cs-CZ"/>
              </w:rPr>
            </w:pPr>
            <w:r w:rsidRPr="004F16EC">
              <w:rPr>
                <w:spacing w:val="-2"/>
                <w:sz w:val="20"/>
                <w:lang w:val="cs-CZ"/>
              </w:rPr>
              <w:t>Ano/Ne</w:t>
            </w:r>
          </w:p>
        </w:tc>
      </w:tr>
      <w:tr w:rsidR="001814FF" w:rsidRPr="004F16EC" w14:paraId="1F4FD10E" w14:textId="77777777">
        <w:trPr>
          <w:trHeight w:val="230"/>
        </w:trPr>
        <w:tc>
          <w:tcPr>
            <w:tcW w:w="9425" w:type="dxa"/>
          </w:tcPr>
          <w:p w14:paraId="42F48E8F" w14:textId="7BAC65A5" w:rsidR="001814FF" w:rsidRPr="004F16EC" w:rsidRDefault="000937C4">
            <w:pPr>
              <w:pStyle w:val="TableParagraph"/>
              <w:spacing w:line="210" w:lineRule="exact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o</w:t>
            </w:r>
            <w:r w:rsidR="00000000" w:rsidRPr="004F16EC">
              <w:rPr>
                <w:sz w:val="20"/>
                <w:lang w:val="cs-CZ"/>
              </w:rPr>
              <w:t>dpad</w:t>
            </w:r>
            <w:r>
              <w:rPr>
                <w:sz w:val="20"/>
                <w:lang w:val="cs-CZ"/>
              </w:rPr>
              <w:t>/zbyt</w:t>
            </w:r>
            <w:r w:rsidR="008C016B">
              <w:rPr>
                <w:sz w:val="20"/>
                <w:lang w:val="cs-CZ"/>
              </w:rPr>
              <w:t>ek</w:t>
            </w:r>
            <w:r w:rsidR="00000000" w:rsidRPr="004F16EC">
              <w:rPr>
                <w:sz w:val="20"/>
                <w:lang w:val="cs-CZ"/>
              </w:rPr>
              <w:t xml:space="preserve"> nevznikl </w:t>
            </w:r>
            <w:r w:rsidR="00000000" w:rsidRPr="004F16EC">
              <w:rPr>
                <w:spacing w:val="-7"/>
                <w:sz w:val="20"/>
                <w:lang w:val="cs-CZ"/>
              </w:rPr>
              <w:t xml:space="preserve">v </w:t>
            </w:r>
            <w:r w:rsidR="00000000" w:rsidRPr="004F16EC">
              <w:rPr>
                <w:sz w:val="20"/>
                <w:lang w:val="cs-CZ"/>
              </w:rPr>
              <w:t xml:space="preserve">důsledku úmyslného </w:t>
            </w:r>
            <w:r w:rsidR="00000000" w:rsidRPr="004F16EC">
              <w:rPr>
                <w:spacing w:val="-2"/>
                <w:sz w:val="20"/>
                <w:lang w:val="cs-CZ"/>
              </w:rPr>
              <w:t>jednání.</w:t>
            </w:r>
          </w:p>
        </w:tc>
        <w:tc>
          <w:tcPr>
            <w:tcW w:w="1035" w:type="dxa"/>
          </w:tcPr>
          <w:p w14:paraId="3B0DE67B" w14:textId="77777777" w:rsidR="001814FF" w:rsidRPr="004F16EC" w:rsidRDefault="00000000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  <w:lang w:val="cs-CZ"/>
              </w:rPr>
            </w:pPr>
            <w:r w:rsidRPr="004F16EC">
              <w:rPr>
                <w:spacing w:val="-5"/>
                <w:sz w:val="20"/>
                <w:lang w:val="cs-CZ"/>
              </w:rPr>
              <w:t>Ano</w:t>
            </w:r>
          </w:p>
        </w:tc>
      </w:tr>
      <w:tr w:rsidR="001814FF" w:rsidRPr="004F16EC" w14:paraId="7A043D6A" w14:textId="77777777">
        <w:trPr>
          <w:trHeight w:val="229"/>
        </w:trPr>
        <w:tc>
          <w:tcPr>
            <w:tcW w:w="9425" w:type="dxa"/>
          </w:tcPr>
          <w:p w14:paraId="5413CDCB" w14:textId="360CC387" w:rsidR="001814FF" w:rsidRPr="004F16EC" w:rsidRDefault="00000000">
            <w:pPr>
              <w:pStyle w:val="TableParagraph"/>
              <w:spacing w:line="210" w:lineRule="exact"/>
              <w:rPr>
                <w:sz w:val="20"/>
                <w:lang w:val="cs-CZ"/>
              </w:rPr>
            </w:pPr>
            <w:r w:rsidRPr="004F16EC">
              <w:rPr>
                <w:sz w:val="20"/>
                <w:lang w:val="cs-CZ"/>
              </w:rPr>
              <w:t>odpad/</w:t>
            </w:r>
            <w:r w:rsidR="00D419FD">
              <w:rPr>
                <w:sz w:val="20"/>
                <w:lang w:val="cs-CZ"/>
              </w:rPr>
              <w:t>zbyt</w:t>
            </w:r>
            <w:r w:rsidR="008C016B">
              <w:rPr>
                <w:sz w:val="20"/>
                <w:lang w:val="cs-CZ"/>
              </w:rPr>
              <w:t>ek</w:t>
            </w:r>
            <w:r w:rsidRPr="004F16EC">
              <w:rPr>
                <w:sz w:val="20"/>
                <w:lang w:val="cs-CZ"/>
              </w:rPr>
              <w:t xml:space="preserve"> nevznikl </w:t>
            </w:r>
            <w:r w:rsidRPr="004F16EC">
              <w:rPr>
                <w:spacing w:val="-7"/>
                <w:sz w:val="20"/>
                <w:lang w:val="cs-CZ"/>
              </w:rPr>
              <w:t xml:space="preserve">v </w:t>
            </w:r>
            <w:r w:rsidRPr="004F16EC">
              <w:rPr>
                <w:sz w:val="20"/>
                <w:lang w:val="cs-CZ"/>
              </w:rPr>
              <w:t xml:space="preserve">důsledku úmyslné kontaminace </w:t>
            </w:r>
            <w:r w:rsidR="00A0581C">
              <w:rPr>
                <w:spacing w:val="-2"/>
                <w:sz w:val="20"/>
                <w:lang w:val="cs-CZ"/>
              </w:rPr>
              <w:t>produktu</w:t>
            </w:r>
            <w:r w:rsidRPr="004F16EC">
              <w:rPr>
                <w:spacing w:val="-2"/>
                <w:sz w:val="20"/>
                <w:lang w:val="cs-CZ"/>
              </w:rPr>
              <w:t>.</w:t>
            </w:r>
          </w:p>
        </w:tc>
        <w:tc>
          <w:tcPr>
            <w:tcW w:w="1035" w:type="dxa"/>
          </w:tcPr>
          <w:p w14:paraId="16CAB812" w14:textId="77777777" w:rsidR="001814FF" w:rsidRPr="004F16EC" w:rsidRDefault="00000000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  <w:lang w:val="cs-CZ"/>
              </w:rPr>
            </w:pPr>
            <w:r w:rsidRPr="004F16EC">
              <w:rPr>
                <w:spacing w:val="-5"/>
                <w:sz w:val="20"/>
                <w:lang w:val="cs-CZ"/>
              </w:rPr>
              <w:t>Ano</w:t>
            </w:r>
          </w:p>
        </w:tc>
      </w:tr>
    </w:tbl>
    <w:p w14:paraId="0FB4F22A" w14:textId="77777777" w:rsidR="001814FF" w:rsidRPr="004F16EC" w:rsidRDefault="001814FF">
      <w:pPr>
        <w:pStyle w:val="Zkladntext"/>
        <w:spacing w:before="121"/>
        <w:rPr>
          <w:sz w:val="22"/>
          <w:lang w:val="cs-CZ"/>
        </w:rPr>
      </w:pPr>
    </w:p>
    <w:p w14:paraId="2BBAE30A" w14:textId="5DF5FDE5" w:rsidR="001814FF" w:rsidRPr="004F16EC" w:rsidRDefault="00000000">
      <w:pPr>
        <w:pStyle w:val="Nzev"/>
        <w:spacing w:line="242" w:lineRule="auto"/>
        <w:rPr>
          <w:lang w:val="cs-CZ"/>
        </w:rPr>
      </w:pPr>
      <w:r w:rsidRPr="004F16EC">
        <w:rPr>
          <w:lang w:val="cs-CZ"/>
        </w:rPr>
        <w:t xml:space="preserve">Tímto prohlašuji, že výše uvedené informace jsou pravdivé, a souhlasím s tím, že poskytnu veškeré důkazy potvrzující soulad s </w:t>
      </w:r>
      <w:r w:rsidR="00A0581C">
        <w:rPr>
          <w:lang w:val="cs-CZ"/>
        </w:rPr>
        <w:t>tvrzeními</w:t>
      </w:r>
      <w:r w:rsidRPr="004F16EC">
        <w:rPr>
          <w:lang w:val="cs-CZ"/>
        </w:rPr>
        <w:t xml:space="preserve"> v tomto prohlášení, a rovněž souhlasím s jejich ověřením auditorem certifikačního orgánu </w:t>
      </w:r>
      <w:r w:rsidR="006F02C1">
        <w:rPr>
          <w:lang w:val="cs-CZ"/>
        </w:rPr>
        <w:t>určeným</w:t>
      </w:r>
      <w:r w:rsidRPr="004F16EC">
        <w:rPr>
          <w:lang w:val="cs-CZ"/>
        </w:rPr>
        <w:t xml:space="preserve"> příjemcem odpadu.</w:t>
      </w:r>
    </w:p>
    <w:p w14:paraId="3BA4CFCC" w14:textId="77777777" w:rsidR="001814FF" w:rsidRPr="004F16EC" w:rsidRDefault="00000000">
      <w:pPr>
        <w:spacing w:before="115"/>
        <w:ind w:right="5"/>
        <w:jc w:val="right"/>
        <w:rPr>
          <w:lang w:val="cs-CZ"/>
        </w:rPr>
      </w:pPr>
      <w:r w:rsidRPr="004F16EC">
        <w:rPr>
          <w:spacing w:val="-2"/>
          <w:lang w:val="cs-CZ"/>
        </w:rPr>
        <w:t>..........................................</w:t>
      </w:r>
    </w:p>
    <w:p w14:paraId="3CC4A4CB" w14:textId="77777777" w:rsidR="001814FF" w:rsidRPr="004F16EC" w:rsidRDefault="00000000">
      <w:pPr>
        <w:spacing w:before="118"/>
        <w:ind w:right="10"/>
        <w:jc w:val="right"/>
        <w:rPr>
          <w:sz w:val="20"/>
          <w:lang w:val="cs-CZ"/>
        </w:rPr>
      </w:pPr>
      <w:r w:rsidRPr="004F16EC">
        <w:rPr>
          <w:sz w:val="20"/>
          <w:lang w:val="cs-CZ"/>
        </w:rPr>
        <w:t xml:space="preserve">Datum, podpis </w:t>
      </w:r>
      <w:r w:rsidRPr="004F16EC">
        <w:rPr>
          <w:spacing w:val="-2"/>
          <w:sz w:val="20"/>
          <w:lang w:val="cs-CZ"/>
        </w:rPr>
        <w:t xml:space="preserve">dodavatele </w:t>
      </w:r>
      <w:r w:rsidRPr="004F16EC">
        <w:rPr>
          <w:sz w:val="20"/>
          <w:lang w:val="cs-CZ"/>
        </w:rPr>
        <w:t>odpadu / zbytků</w:t>
      </w:r>
    </w:p>
    <w:p w14:paraId="5EF2D7DC" w14:textId="77777777" w:rsidR="001814FF" w:rsidRPr="004F16EC" w:rsidRDefault="001814FF">
      <w:pPr>
        <w:pStyle w:val="Zkladntext"/>
        <w:rPr>
          <w:sz w:val="20"/>
          <w:lang w:val="cs-CZ"/>
        </w:rPr>
      </w:pPr>
    </w:p>
    <w:p w14:paraId="25500424" w14:textId="77777777" w:rsidR="001814FF" w:rsidRPr="004F16EC" w:rsidRDefault="001814FF">
      <w:pPr>
        <w:pStyle w:val="Zkladntext"/>
        <w:spacing w:before="13"/>
        <w:rPr>
          <w:sz w:val="20"/>
          <w:lang w:val="cs-CZ"/>
        </w:rPr>
      </w:pPr>
    </w:p>
    <w:p w14:paraId="09BB9E2A" w14:textId="27959B5B" w:rsidR="001814FF" w:rsidRPr="004F16EC" w:rsidRDefault="00000000">
      <w:pPr>
        <w:pStyle w:val="Zkladntext"/>
        <w:ind w:left="12" w:right="53"/>
        <w:rPr>
          <w:lang w:val="cs-CZ"/>
        </w:rPr>
      </w:pPr>
      <w:r w:rsidRPr="004F16EC">
        <w:rPr>
          <w:lang w:val="cs-CZ"/>
        </w:rPr>
        <w:t xml:space="preserve">Shromážděné údaje budou zpracovány v rozsahu nezbytném pro realizaci služby a provedení procesu certifikace. Poskytnutí údajů je dobrovolné, ale bez jejich poskytnutí nebude služba dostupná a certifikace </w:t>
      </w:r>
      <w:r w:rsidR="00217427">
        <w:rPr>
          <w:lang w:val="cs-CZ"/>
        </w:rPr>
        <w:t>produktu</w:t>
      </w:r>
      <w:r w:rsidRPr="004F16EC">
        <w:rPr>
          <w:lang w:val="cs-CZ"/>
        </w:rPr>
        <w:t xml:space="preserve"> nebude možná. Osobní údaje mohou být sdíleny se subjekty zapojenými </w:t>
      </w:r>
      <w:r w:rsidR="004176D5">
        <w:rPr>
          <w:spacing w:val="40"/>
          <w:lang w:val="cs-CZ"/>
        </w:rPr>
        <w:t xml:space="preserve">do </w:t>
      </w:r>
      <w:r w:rsidRPr="004F16EC">
        <w:rPr>
          <w:lang w:val="cs-CZ"/>
        </w:rPr>
        <w:t>procesu certifikace a také se státními orgány. Máte právo na přístup ke svým osobním údajům a na jejich opravu.</w:t>
      </w:r>
    </w:p>
    <w:p w14:paraId="7DAF76DD" w14:textId="77777777" w:rsidR="001814FF" w:rsidRPr="004F16EC" w:rsidRDefault="001814FF">
      <w:pPr>
        <w:pStyle w:val="Zkladntext"/>
        <w:rPr>
          <w:sz w:val="20"/>
          <w:lang w:val="cs-CZ"/>
        </w:rPr>
      </w:pPr>
    </w:p>
    <w:p w14:paraId="4F6FF2AC" w14:textId="77777777" w:rsidR="001814FF" w:rsidRPr="004F16EC" w:rsidRDefault="00000000">
      <w:pPr>
        <w:pStyle w:val="Zkladntext"/>
        <w:spacing w:before="162"/>
        <w:rPr>
          <w:sz w:val="20"/>
          <w:lang w:val="cs-CZ"/>
        </w:rPr>
      </w:pPr>
      <w:r w:rsidRPr="004F16EC">
        <w:rPr>
          <w:noProof/>
          <w:sz w:val="20"/>
          <w:lang w:val="cs-CZ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C8247A8" wp14:editId="4D03CC53">
                <wp:simplePos x="0" y="0"/>
                <wp:positionH relativeFrom="page">
                  <wp:posOffset>457200</wp:posOffset>
                </wp:positionH>
                <wp:positionV relativeFrom="paragraph">
                  <wp:posOffset>264263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5518C" id="Graphic 7" o:spid="_x0000_s1026" style="position:absolute;margin-left:36pt;margin-top:20.8pt;width:144.05pt;height: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BD8A07" w14:textId="77777777" w:rsidR="001814FF" w:rsidRPr="004F16EC" w:rsidRDefault="00000000">
      <w:pPr>
        <w:spacing w:before="103"/>
        <w:ind w:left="12"/>
        <w:rPr>
          <w:sz w:val="20"/>
          <w:lang w:val="cs-CZ"/>
        </w:rPr>
      </w:pPr>
      <w:bookmarkStart w:id="0" w:name="_bookmark0"/>
      <w:bookmarkEnd w:id="0"/>
      <w:r w:rsidRPr="004F16EC">
        <w:rPr>
          <w:sz w:val="20"/>
          <w:vertAlign w:val="superscript"/>
          <w:lang w:val="cs-CZ"/>
        </w:rPr>
        <w:t>1</w:t>
      </w:r>
      <w:r w:rsidRPr="004F16EC">
        <w:rPr>
          <w:sz w:val="20"/>
          <w:lang w:val="cs-CZ"/>
        </w:rPr>
        <w:t>např. restaurace, výrobce hranolků, chipsů</w:t>
      </w:r>
      <w:r w:rsidRPr="004F16EC">
        <w:rPr>
          <w:spacing w:val="-2"/>
          <w:sz w:val="20"/>
          <w:lang w:val="cs-CZ"/>
        </w:rPr>
        <w:t>, pekárna</w:t>
      </w:r>
    </w:p>
    <w:p w14:paraId="4664E457" w14:textId="77777777" w:rsidR="001814FF" w:rsidRPr="004F16EC" w:rsidRDefault="00000000">
      <w:pPr>
        <w:spacing w:before="1" w:after="56"/>
        <w:ind w:left="12" w:right="78"/>
        <w:rPr>
          <w:sz w:val="20"/>
          <w:lang w:val="cs-CZ"/>
        </w:rPr>
      </w:pPr>
      <w:bookmarkStart w:id="1" w:name="_bookmark1"/>
      <w:bookmarkEnd w:id="1"/>
      <w:r w:rsidRPr="004F16EC">
        <w:rPr>
          <w:sz w:val="20"/>
          <w:vertAlign w:val="superscript"/>
          <w:lang w:val="cs-CZ"/>
        </w:rPr>
        <w:t>2</w:t>
      </w:r>
      <w:r w:rsidRPr="004F16EC">
        <w:rPr>
          <w:sz w:val="20"/>
          <w:lang w:val="cs-CZ"/>
        </w:rPr>
        <w:t>Nesmí trvat déle než 12 měsíců ode dne podpisu. Při uzavírání dohody by měla být uvedena doba jejího trvání.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2117"/>
        <w:gridCol w:w="2616"/>
        <w:gridCol w:w="2613"/>
      </w:tblGrid>
      <w:tr w:rsidR="001814FF" w:rsidRPr="004F16EC" w14:paraId="4784F9E2" w14:textId="77777777">
        <w:trPr>
          <w:trHeight w:val="270"/>
        </w:trPr>
        <w:tc>
          <w:tcPr>
            <w:tcW w:w="3111" w:type="dxa"/>
          </w:tcPr>
          <w:p w14:paraId="2798C77B" w14:textId="77777777" w:rsidR="001814FF" w:rsidRPr="004F16EC" w:rsidRDefault="00000000">
            <w:pPr>
              <w:pStyle w:val="TableParagraph"/>
              <w:spacing w:line="207" w:lineRule="exact"/>
              <w:ind w:left="69"/>
              <w:rPr>
                <w:sz w:val="18"/>
                <w:lang w:val="cs-CZ"/>
              </w:rPr>
            </w:pPr>
            <w:r w:rsidRPr="004F16EC">
              <w:rPr>
                <w:sz w:val="18"/>
                <w:lang w:val="cs-CZ"/>
              </w:rPr>
              <w:t xml:space="preserve">Systém KZR INiG /1/příloha </w:t>
            </w:r>
            <w:r w:rsidRPr="004F16EC">
              <w:rPr>
                <w:spacing w:val="-10"/>
                <w:sz w:val="18"/>
                <w:lang w:val="cs-CZ"/>
              </w:rPr>
              <w:t>2</w:t>
            </w:r>
          </w:p>
        </w:tc>
        <w:tc>
          <w:tcPr>
            <w:tcW w:w="2117" w:type="dxa"/>
          </w:tcPr>
          <w:p w14:paraId="2B298669" w14:textId="77777777" w:rsidR="001814FF" w:rsidRPr="004F16EC" w:rsidRDefault="00000000">
            <w:pPr>
              <w:pStyle w:val="TableParagraph"/>
              <w:spacing w:line="207" w:lineRule="exact"/>
              <w:ind w:left="72"/>
              <w:rPr>
                <w:sz w:val="18"/>
                <w:lang w:val="cs-CZ"/>
              </w:rPr>
            </w:pPr>
            <w:r w:rsidRPr="004F16EC">
              <w:rPr>
                <w:sz w:val="18"/>
                <w:lang w:val="cs-CZ"/>
              </w:rPr>
              <w:t xml:space="preserve">Krakov, květen </w:t>
            </w:r>
            <w:r w:rsidRPr="004F16EC">
              <w:rPr>
                <w:spacing w:val="-4"/>
                <w:sz w:val="18"/>
                <w:lang w:val="cs-CZ"/>
              </w:rPr>
              <w:t>2025</w:t>
            </w:r>
          </w:p>
        </w:tc>
        <w:tc>
          <w:tcPr>
            <w:tcW w:w="2616" w:type="dxa"/>
          </w:tcPr>
          <w:p w14:paraId="731643FB" w14:textId="77777777" w:rsidR="001814FF" w:rsidRPr="004F16EC" w:rsidRDefault="00000000">
            <w:pPr>
              <w:pStyle w:val="TableParagraph"/>
              <w:spacing w:line="207" w:lineRule="exact"/>
              <w:ind w:left="72"/>
              <w:rPr>
                <w:sz w:val="18"/>
                <w:lang w:val="cs-CZ"/>
              </w:rPr>
            </w:pPr>
            <w:r w:rsidRPr="004F16EC">
              <w:rPr>
                <w:sz w:val="18"/>
                <w:lang w:val="cs-CZ"/>
              </w:rPr>
              <w:t xml:space="preserve">Vydání č. </w:t>
            </w:r>
            <w:r w:rsidRPr="004F16EC">
              <w:rPr>
                <w:spacing w:val="-10"/>
                <w:sz w:val="18"/>
                <w:lang w:val="cs-CZ"/>
              </w:rPr>
              <w:t>4</w:t>
            </w:r>
          </w:p>
        </w:tc>
        <w:tc>
          <w:tcPr>
            <w:tcW w:w="2613" w:type="dxa"/>
          </w:tcPr>
          <w:p w14:paraId="383AEC38" w14:textId="77777777" w:rsidR="001814FF" w:rsidRPr="004F16EC" w:rsidRDefault="00000000">
            <w:pPr>
              <w:pStyle w:val="TableParagraph"/>
              <w:spacing w:line="207" w:lineRule="exact"/>
              <w:ind w:left="70"/>
              <w:rPr>
                <w:sz w:val="18"/>
                <w:lang w:val="cs-CZ"/>
              </w:rPr>
            </w:pPr>
            <w:r w:rsidRPr="004F16EC">
              <w:rPr>
                <w:sz w:val="18"/>
                <w:lang w:val="cs-CZ"/>
              </w:rPr>
              <w:t xml:space="preserve">Strana 1 z </w:t>
            </w:r>
            <w:r w:rsidRPr="004F16EC">
              <w:rPr>
                <w:spacing w:val="-10"/>
                <w:sz w:val="18"/>
                <w:lang w:val="cs-CZ"/>
              </w:rPr>
              <w:t>1</w:t>
            </w:r>
          </w:p>
        </w:tc>
      </w:tr>
    </w:tbl>
    <w:p w14:paraId="53732F43" w14:textId="77777777" w:rsidR="001814FF" w:rsidRPr="004F16EC" w:rsidRDefault="001814FF">
      <w:pPr>
        <w:rPr>
          <w:lang w:val="cs-CZ"/>
        </w:rPr>
      </w:pPr>
    </w:p>
    <w:sectPr w:rsidR="001814FF" w:rsidRPr="004F16EC">
      <w:type w:val="continuous"/>
      <w:pgSz w:w="11910" w:h="16840"/>
      <w:pgMar w:top="660" w:right="708" w:bottom="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A5A"/>
    <w:multiLevelType w:val="hybridMultilevel"/>
    <w:tmpl w:val="00000000"/>
    <w:lvl w:ilvl="0" w:tplc="D5CC6F86">
      <w:start w:val="1"/>
      <w:numFmt w:val="upperRoman"/>
      <w:lvlText w:val="%1."/>
      <w:lvlJc w:val="left"/>
      <w:pPr>
        <w:ind w:left="189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BD8554C">
      <w:numFmt w:val="bullet"/>
      <w:lvlText w:val="•"/>
      <w:lvlJc w:val="left"/>
      <w:pPr>
        <w:ind w:left="1211" w:hanging="178"/>
      </w:pPr>
      <w:rPr>
        <w:rFonts w:hint="default"/>
        <w:lang w:val="en-US" w:eastAsia="en-US" w:bidi="ar-SA"/>
      </w:rPr>
    </w:lvl>
    <w:lvl w:ilvl="2" w:tplc="B5B8D1B6">
      <w:numFmt w:val="bullet"/>
      <w:lvlText w:val="•"/>
      <w:lvlJc w:val="left"/>
      <w:pPr>
        <w:ind w:left="2242" w:hanging="178"/>
      </w:pPr>
      <w:rPr>
        <w:rFonts w:hint="default"/>
        <w:lang w:val="en-US" w:eastAsia="en-US" w:bidi="ar-SA"/>
      </w:rPr>
    </w:lvl>
    <w:lvl w:ilvl="3" w:tplc="E090A218">
      <w:numFmt w:val="bullet"/>
      <w:lvlText w:val="•"/>
      <w:lvlJc w:val="left"/>
      <w:pPr>
        <w:ind w:left="3273" w:hanging="178"/>
      </w:pPr>
      <w:rPr>
        <w:rFonts w:hint="default"/>
        <w:lang w:val="en-US" w:eastAsia="en-US" w:bidi="ar-SA"/>
      </w:rPr>
    </w:lvl>
    <w:lvl w:ilvl="4" w:tplc="11A06582">
      <w:numFmt w:val="bullet"/>
      <w:lvlText w:val="•"/>
      <w:lvlJc w:val="left"/>
      <w:pPr>
        <w:ind w:left="4304" w:hanging="178"/>
      </w:pPr>
      <w:rPr>
        <w:rFonts w:hint="default"/>
        <w:lang w:val="en-US" w:eastAsia="en-US" w:bidi="ar-SA"/>
      </w:rPr>
    </w:lvl>
    <w:lvl w:ilvl="5" w:tplc="97FAD2C8">
      <w:numFmt w:val="bullet"/>
      <w:lvlText w:val="•"/>
      <w:lvlJc w:val="left"/>
      <w:pPr>
        <w:ind w:left="5335" w:hanging="178"/>
      </w:pPr>
      <w:rPr>
        <w:rFonts w:hint="default"/>
        <w:lang w:val="en-US" w:eastAsia="en-US" w:bidi="ar-SA"/>
      </w:rPr>
    </w:lvl>
    <w:lvl w:ilvl="6" w:tplc="00762DB2">
      <w:numFmt w:val="bullet"/>
      <w:lvlText w:val="•"/>
      <w:lvlJc w:val="left"/>
      <w:pPr>
        <w:ind w:left="6366" w:hanging="178"/>
      </w:pPr>
      <w:rPr>
        <w:rFonts w:hint="default"/>
        <w:lang w:val="en-US" w:eastAsia="en-US" w:bidi="ar-SA"/>
      </w:rPr>
    </w:lvl>
    <w:lvl w:ilvl="7" w:tplc="5D60BD5E">
      <w:numFmt w:val="bullet"/>
      <w:lvlText w:val="•"/>
      <w:lvlJc w:val="left"/>
      <w:pPr>
        <w:ind w:left="7397" w:hanging="178"/>
      </w:pPr>
      <w:rPr>
        <w:rFonts w:hint="default"/>
        <w:lang w:val="en-US" w:eastAsia="en-US" w:bidi="ar-SA"/>
      </w:rPr>
    </w:lvl>
    <w:lvl w:ilvl="8" w:tplc="4C0834DC">
      <w:numFmt w:val="bullet"/>
      <w:lvlText w:val="•"/>
      <w:lvlJc w:val="left"/>
      <w:pPr>
        <w:ind w:left="8428" w:hanging="178"/>
      </w:pPr>
      <w:rPr>
        <w:rFonts w:hint="default"/>
        <w:lang w:val="en-US" w:eastAsia="en-US" w:bidi="ar-SA"/>
      </w:rPr>
    </w:lvl>
  </w:abstractNum>
  <w:num w:numId="1" w16cid:durableId="93698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FF"/>
    <w:rsid w:val="000937C4"/>
    <w:rsid w:val="00095364"/>
    <w:rsid w:val="001814FF"/>
    <w:rsid w:val="00217427"/>
    <w:rsid w:val="003A4F3C"/>
    <w:rsid w:val="004176D5"/>
    <w:rsid w:val="00424FDC"/>
    <w:rsid w:val="004F16EC"/>
    <w:rsid w:val="00501A44"/>
    <w:rsid w:val="00547C0F"/>
    <w:rsid w:val="006D659C"/>
    <w:rsid w:val="006F02C1"/>
    <w:rsid w:val="00853226"/>
    <w:rsid w:val="008C016B"/>
    <w:rsid w:val="00A0581C"/>
    <w:rsid w:val="00AD5386"/>
    <w:rsid w:val="00B85F0E"/>
    <w:rsid w:val="00D14E34"/>
    <w:rsid w:val="00D3066A"/>
    <w:rsid w:val="00D419FD"/>
    <w:rsid w:val="00D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1D74"/>
  <w15:docId w15:val="{A0ED4699-1E7D-41AD-B298-50EF5524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88" w:hanging="33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"/>
    <w:qFormat/>
    <w:pPr>
      <w:ind w:left="12" w:right="6"/>
      <w:jc w:val="both"/>
    </w:pPr>
    <w:rPr>
      <w:b/>
      <w:bCs/>
    </w:rPr>
  </w:style>
  <w:style w:type="paragraph" w:styleId="Odstavecseseznamem">
    <w:name w:val="List Paragraph"/>
    <w:basedOn w:val="Normln"/>
    <w:uiPriority w:val="1"/>
    <w:qFormat/>
    <w:pPr>
      <w:ind w:left="188" w:hanging="330"/>
    </w:pPr>
  </w:style>
  <w:style w:type="paragraph" w:customStyle="1" w:styleId="TableParagraph">
    <w:name w:val="Table Paragraph"/>
    <w:basedOn w:val="Normln"/>
    <w:uiPriority w:val="1"/>
    <w:qFormat/>
    <w:pPr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(place, date)</dc:title>
  <dc:creator>baranik</dc:creator>
  <cp:keywords>, docId:32A0718AA1C90402FF1AD7B36AC01A6A</cp:keywords>
  <cp:lastModifiedBy>Borešová Andrea</cp:lastModifiedBy>
  <cp:revision>19</cp:revision>
  <dcterms:created xsi:type="dcterms:W3CDTF">2025-05-27T15:21:00Z</dcterms:created>
  <dcterms:modified xsi:type="dcterms:W3CDTF">2025-05-28T12:50:00Z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dla Microsoft 365</vt:lpwstr>
  </property>
  <property fmtid="{D5CDD505-2E9C-101B-9397-08002B2CF9AE}" pid="6" name="MSIP_Label_b211cfd1-bb0d-4be6-85ed-49993db5217a_Enabled">
    <vt:lpwstr>true</vt:lpwstr>
  </property>
  <property fmtid="{D5CDD505-2E9C-101B-9397-08002B2CF9AE}" pid="7" name="MSIP_Label_b211cfd1-bb0d-4be6-85ed-49993db5217a_SetDate">
    <vt:lpwstr>2025-05-28T12:28:10Z</vt:lpwstr>
  </property>
  <property fmtid="{D5CDD505-2E9C-101B-9397-08002B2CF9AE}" pid="8" name="MSIP_Label_b211cfd1-bb0d-4be6-85ed-49993db5217a_Method">
    <vt:lpwstr>Privileged</vt:lpwstr>
  </property>
  <property fmtid="{D5CDD505-2E9C-101B-9397-08002B2CF9AE}" pid="9" name="MSIP_Label_b211cfd1-bb0d-4be6-85ed-49993db5217a_Name">
    <vt:lpwstr>L00088</vt:lpwstr>
  </property>
  <property fmtid="{D5CDD505-2E9C-101B-9397-08002B2CF9AE}" pid="10" name="MSIP_Label_b211cfd1-bb0d-4be6-85ed-49993db5217a_SiteId">
    <vt:lpwstr>b233f9e1-5599-4693-9cef-38858fe25406</vt:lpwstr>
  </property>
  <property fmtid="{D5CDD505-2E9C-101B-9397-08002B2CF9AE}" pid="11" name="MSIP_Label_b211cfd1-bb0d-4be6-85ed-49993db5217a_ActionId">
    <vt:lpwstr>044349b6-bd56-4c26-b6b7-1d49563a5039</vt:lpwstr>
  </property>
  <property fmtid="{D5CDD505-2E9C-101B-9397-08002B2CF9AE}" pid="12" name="MSIP_Label_b211cfd1-bb0d-4be6-85ed-49993db5217a_ContentBits">
    <vt:lpwstr>0</vt:lpwstr>
  </property>
</Properties>
</file>